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3EDE" w:rsidRPr="006775BA" w:rsidRDefault="00863EDE" w:rsidP="000A5BE6">
      <w:pPr>
        <w:spacing w:after="0" w:line="480" w:lineRule="auto"/>
        <w:contextualSpacing/>
        <w:rPr>
          <w:rFonts w:ascii="Times New Roman" w:hAnsi="Times New Roman" w:cs="Times New Roman"/>
          <w:b/>
          <w:sz w:val="24"/>
          <w:szCs w:val="24"/>
        </w:rPr>
      </w:pPr>
      <w:r w:rsidRPr="006775BA">
        <w:rPr>
          <w:rFonts w:ascii="Times New Roman" w:hAnsi="Times New Roman" w:cs="Times New Roman"/>
          <w:b/>
          <w:sz w:val="24"/>
          <w:szCs w:val="24"/>
        </w:rPr>
        <w:t xml:space="preserve">Assignment 1  </w:t>
      </w:r>
    </w:p>
    <w:p w:rsidR="00793D8E" w:rsidRDefault="00863EDE" w:rsidP="000A5BE6">
      <w:pPr>
        <w:spacing w:after="0" w:line="480" w:lineRule="auto"/>
        <w:contextualSpacing/>
        <w:rPr>
          <w:rFonts w:ascii="Times New Roman" w:hAnsi="Times New Roman" w:cs="Times New Roman"/>
          <w:sz w:val="24"/>
          <w:szCs w:val="24"/>
        </w:rPr>
      </w:pPr>
      <w:r w:rsidRPr="00BC233B">
        <w:rPr>
          <w:rFonts w:ascii="Times New Roman" w:hAnsi="Times New Roman" w:cs="Times New Roman"/>
          <w:sz w:val="24"/>
          <w:szCs w:val="24"/>
        </w:rPr>
        <w:t xml:space="preserve">1. Using the lecture Word documents, create 15 </w:t>
      </w:r>
      <w:r w:rsidR="00634E85" w:rsidRPr="00BC233B">
        <w:rPr>
          <w:rFonts w:ascii="Times New Roman" w:hAnsi="Times New Roman" w:cs="Times New Roman"/>
          <w:sz w:val="24"/>
          <w:szCs w:val="24"/>
        </w:rPr>
        <w:t>multiple-choice</w:t>
      </w:r>
      <w:r w:rsidRPr="00BC233B">
        <w:rPr>
          <w:rFonts w:ascii="Times New Roman" w:hAnsi="Times New Roman" w:cs="Times New Roman"/>
          <w:sz w:val="24"/>
          <w:szCs w:val="24"/>
        </w:rPr>
        <w:t xml:space="preserve"> questions. </w:t>
      </w:r>
    </w:p>
    <w:p w:rsidR="000E7318" w:rsidRDefault="000E7318" w:rsidP="000A5BE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1. Which one of the following is not fossil evidence?</w:t>
      </w:r>
    </w:p>
    <w:p w:rsidR="009458C5" w:rsidRDefault="000E7318" w:rsidP="000A5BE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 </w:t>
      </w:r>
      <w:r w:rsidR="009631CF" w:rsidRPr="000E7318">
        <w:rPr>
          <w:rFonts w:ascii="Times New Roman" w:hAnsi="Times New Roman" w:cs="Times New Roman"/>
          <w:sz w:val="24"/>
          <w:szCs w:val="24"/>
        </w:rPr>
        <w:t>Mesosaurus</w:t>
      </w:r>
    </w:p>
    <w:p w:rsidR="000E7318" w:rsidRDefault="000E7318" w:rsidP="000A5BE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b) Glossopteris</w:t>
      </w:r>
      <w:bookmarkStart w:id="0" w:name="_GoBack"/>
      <w:bookmarkEnd w:id="0"/>
    </w:p>
    <w:p w:rsidR="009458C5" w:rsidRDefault="000E7318" w:rsidP="000A5BE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c) </w:t>
      </w:r>
      <w:r w:rsidR="009631CF" w:rsidRPr="000E7318">
        <w:rPr>
          <w:rFonts w:ascii="Times New Roman" w:hAnsi="Times New Roman" w:cs="Times New Roman"/>
          <w:sz w:val="24"/>
          <w:szCs w:val="24"/>
        </w:rPr>
        <w:t>Present day organisms</w:t>
      </w:r>
    </w:p>
    <w:p w:rsidR="000E7318" w:rsidRPr="00594ECC" w:rsidRDefault="000E7318" w:rsidP="000A5BE6">
      <w:pPr>
        <w:spacing w:after="0" w:line="480" w:lineRule="auto"/>
        <w:ind w:firstLine="720"/>
        <w:contextualSpacing/>
        <w:rPr>
          <w:rFonts w:ascii="Times New Roman" w:hAnsi="Times New Roman" w:cs="Times New Roman"/>
          <w:b/>
          <w:sz w:val="24"/>
          <w:szCs w:val="24"/>
        </w:rPr>
      </w:pPr>
      <w:r w:rsidRPr="00594ECC">
        <w:rPr>
          <w:rFonts w:ascii="Times New Roman" w:hAnsi="Times New Roman" w:cs="Times New Roman"/>
          <w:b/>
          <w:sz w:val="24"/>
          <w:szCs w:val="24"/>
        </w:rPr>
        <w:t>d) Australopithecus afarensis</w:t>
      </w:r>
    </w:p>
    <w:p w:rsidR="000E7318" w:rsidRDefault="000E7318" w:rsidP="000A5BE6">
      <w:pPr>
        <w:spacing w:after="0" w:line="480" w:lineRule="auto"/>
        <w:ind w:left="720"/>
        <w:contextualSpacing/>
        <w:rPr>
          <w:rFonts w:ascii="Times New Roman" w:hAnsi="Times New Roman" w:cs="Times New Roman"/>
          <w:sz w:val="24"/>
          <w:szCs w:val="24"/>
        </w:rPr>
      </w:pPr>
      <w:r>
        <w:rPr>
          <w:rFonts w:ascii="Times New Roman" w:hAnsi="Times New Roman" w:cs="Times New Roman"/>
          <w:sz w:val="24"/>
          <w:szCs w:val="24"/>
        </w:rPr>
        <w:t xml:space="preserve">2. </w:t>
      </w:r>
      <w:r w:rsidR="00634E85">
        <w:rPr>
          <w:rFonts w:ascii="Times New Roman" w:hAnsi="Times New Roman" w:cs="Times New Roman"/>
          <w:sz w:val="24"/>
          <w:szCs w:val="24"/>
        </w:rPr>
        <w:t xml:space="preserve"> Choose the appropriate step followed in the nature of scientific inquiry</w:t>
      </w:r>
      <w:r w:rsidR="0081595D">
        <w:rPr>
          <w:rFonts w:ascii="Times New Roman" w:hAnsi="Times New Roman" w:cs="Times New Roman"/>
          <w:sz w:val="24"/>
          <w:szCs w:val="24"/>
        </w:rPr>
        <w:t xml:space="preserve"> to form a theory</w:t>
      </w:r>
    </w:p>
    <w:p w:rsidR="0081595D" w:rsidRDefault="0081595D" w:rsidP="000A5BE6">
      <w:pPr>
        <w:spacing w:after="0" w:line="480" w:lineRule="auto"/>
        <w:ind w:left="720"/>
        <w:contextualSpacing/>
        <w:rPr>
          <w:rFonts w:ascii="Times New Roman" w:hAnsi="Times New Roman" w:cs="Times New Roman"/>
          <w:sz w:val="24"/>
          <w:szCs w:val="24"/>
        </w:rPr>
      </w:pPr>
      <w:r>
        <w:rPr>
          <w:rFonts w:ascii="Times New Roman" w:hAnsi="Times New Roman" w:cs="Times New Roman"/>
          <w:sz w:val="24"/>
          <w:szCs w:val="24"/>
        </w:rPr>
        <w:t>a) Pose a hypothesis, form a question, test the hypothesis through experimentation or data collection, make a guess.</w:t>
      </w:r>
    </w:p>
    <w:p w:rsidR="0081595D" w:rsidRPr="001A2E16" w:rsidRDefault="0081595D" w:rsidP="000A5BE6">
      <w:pPr>
        <w:spacing w:after="0" w:line="480" w:lineRule="auto"/>
        <w:ind w:left="720"/>
        <w:contextualSpacing/>
        <w:rPr>
          <w:rFonts w:ascii="Times New Roman" w:hAnsi="Times New Roman" w:cs="Times New Roman"/>
          <w:b/>
          <w:sz w:val="24"/>
          <w:szCs w:val="24"/>
        </w:rPr>
      </w:pPr>
      <w:r w:rsidRPr="001A2E16">
        <w:rPr>
          <w:rFonts w:ascii="Times New Roman" w:hAnsi="Times New Roman" w:cs="Times New Roman"/>
          <w:b/>
          <w:sz w:val="24"/>
          <w:szCs w:val="24"/>
        </w:rPr>
        <w:t>b) Form a question, pose a hypothesis, make a guess, test the hypothesis through experimentation or data collection</w:t>
      </w:r>
    </w:p>
    <w:p w:rsidR="0081595D" w:rsidRDefault="0081595D" w:rsidP="000A5BE6">
      <w:pPr>
        <w:spacing w:after="0" w:line="480" w:lineRule="auto"/>
        <w:ind w:left="720"/>
        <w:contextualSpacing/>
        <w:rPr>
          <w:rFonts w:ascii="Times New Roman" w:hAnsi="Times New Roman" w:cs="Times New Roman"/>
          <w:sz w:val="24"/>
          <w:szCs w:val="24"/>
        </w:rPr>
      </w:pPr>
      <w:r>
        <w:rPr>
          <w:rFonts w:ascii="Times New Roman" w:hAnsi="Times New Roman" w:cs="Times New Roman"/>
          <w:sz w:val="24"/>
          <w:szCs w:val="24"/>
        </w:rPr>
        <w:t>c) Form a question, make a guess, pose a hypothesis, test the hypothesis through experimentation or data collection</w:t>
      </w:r>
    </w:p>
    <w:p w:rsidR="0081595D" w:rsidRDefault="0081595D" w:rsidP="000A5BE6">
      <w:pPr>
        <w:spacing w:after="0" w:line="480" w:lineRule="auto"/>
        <w:ind w:left="720"/>
        <w:contextualSpacing/>
        <w:rPr>
          <w:rFonts w:ascii="Times New Roman" w:hAnsi="Times New Roman" w:cs="Times New Roman"/>
          <w:sz w:val="24"/>
          <w:szCs w:val="24"/>
        </w:rPr>
      </w:pPr>
      <w:r>
        <w:rPr>
          <w:rFonts w:ascii="Times New Roman" w:hAnsi="Times New Roman" w:cs="Times New Roman"/>
          <w:sz w:val="24"/>
          <w:szCs w:val="24"/>
        </w:rPr>
        <w:t>d) Pose a hypothesis, test the hypothesis through experimentation or data collection, form a question, make a guess</w:t>
      </w:r>
    </w:p>
    <w:p w:rsidR="000D3DFC" w:rsidRDefault="000D3DFC" w:rsidP="000A5BE6">
      <w:pPr>
        <w:spacing w:after="0" w:line="480" w:lineRule="auto"/>
        <w:ind w:left="720"/>
        <w:contextualSpacing/>
        <w:rPr>
          <w:rFonts w:ascii="Times New Roman" w:hAnsi="Times New Roman" w:cs="Times New Roman"/>
          <w:sz w:val="24"/>
          <w:szCs w:val="24"/>
        </w:rPr>
      </w:pPr>
      <w:r>
        <w:rPr>
          <w:rFonts w:ascii="Times New Roman" w:hAnsi="Times New Roman" w:cs="Times New Roman"/>
          <w:sz w:val="24"/>
          <w:szCs w:val="24"/>
        </w:rPr>
        <w:t>3.  which of the following techniques is not used to measure plate motion?</w:t>
      </w:r>
    </w:p>
    <w:p w:rsidR="000D3DFC" w:rsidRDefault="000D3DFC" w:rsidP="000A5BE6">
      <w:pPr>
        <w:spacing w:after="0" w:line="480" w:lineRule="auto"/>
        <w:ind w:left="720"/>
        <w:contextualSpacing/>
        <w:rPr>
          <w:rFonts w:ascii="Times New Roman" w:hAnsi="Times New Roman" w:cs="Times New Roman"/>
          <w:sz w:val="24"/>
          <w:szCs w:val="24"/>
        </w:rPr>
      </w:pPr>
      <w:r>
        <w:rPr>
          <w:rFonts w:ascii="Times New Roman" w:hAnsi="Times New Roman" w:cs="Times New Roman"/>
          <w:sz w:val="24"/>
          <w:szCs w:val="24"/>
        </w:rPr>
        <w:t>a) Age of hot spot tracks</w:t>
      </w:r>
    </w:p>
    <w:p w:rsidR="000D3DFC" w:rsidRPr="000D3DFC" w:rsidRDefault="000D3DFC" w:rsidP="000A5BE6">
      <w:pPr>
        <w:spacing w:after="0" w:line="480" w:lineRule="auto"/>
        <w:ind w:left="720"/>
        <w:contextualSpacing/>
        <w:rPr>
          <w:rFonts w:ascii="Times New Roman" w:hAnsi="Times New Roman" w:cs="Times New Roman"/>
          <w:b/>
          <w:sz w:val="24"/>
          <w:szCs w:val="24"/>
        </w:rPr>
      </w:pPr>
      <w:r w:rsidRPr="000D3DFC">
        <w:rPr>
          <w:rFonts w:ascii="Times New Roman" w:hAnsi="Times New Roman" w:cs="Times New Roman"/>
          <w:b/>
          <w:sz w:val="24"/>
          <w:szCs w:val="24"/>
        </w:rPr>
        <w:t>b) Mantle convection</w:t>
      </w:r>
    </w:p>
    <w:p w:rsidR="000D3DFC" w:rsidRDefault="000D3DFC" w:rsidP="000A5BE6">
      <w:pPr>
        <w:spacing w:after="0" w:line="480" w:lineRule="auto"/>
        <w:ind w:left="720"/>
        <w:contextualSpacing/>
        <w:rPr>
          <w:rFonts w:ascii="Times New Roman" w:hAnsi="Times New Roman" w:cs="Times New Roman"/>
          <w:sz w:val="24"/>
          <w:szCs w:val="24"/>
        </w:rPr>
      </w:pPr>
      <w:r>
        <w:rPr>
          <w:rFonts w:ascii="Times New Roman" w:hAnsi="Times New Roman" w:cs="Times New Roman"/>
          <w:sz w:val="24"/>
          <w:szCs w:val="24"/>
        </w:rPr>
        <w:t xml:space="preserve">c) </w:t>
      </w:r>
      <w:r w:rsidR="00864A05">
        <w:rPr>
          <w:rFonts w:ascii="Times New Roman" w:hAnsi="Times New Roman" w:cs="Times New Roman"/>
          <w:sz w:val="24"/>
          <w:szCs w:val="24"/>
        </w:rPr>
        <w:t>P</w:t>
      </w:r>
      <w:r>
        <w:rPr>
          <w:rFonts w:ascii="Times New Roman" w:hAnsi="Times New Roman" w:cs="Times New Roman"/>
          <w:sz w:val="24"/>
          <w:szCs w:val="24"/>
        </w:rPr>
        <w:t>aleomagnetism</w:t>
      </w:r>
    </w:p>
    <w:p w:rsidR="000D3DFC" w:rsidRDefault="000D3DFC" w:rsidP="000A5BE6">
      <w:pPr>
        <w:spacing w:after="0" w:line="480" w:lineRule="auto"/>
        <w:ind w:left="720"/>
        <w:contextualSpacing/>
        <w:rPr>
          <w:rFonts w:ascii="Times New Roman" w:hAnsi="Times New Roman" w:cs="Times New Roman"/>
          <w:sz w:val="24"/>
          <w:szCs w:val="24"/>
        </w:rPr>
      </w:pPr>
      <w:r>
        <w:rPr>
          <w:rFonts w:ascii="Times New Roman" w:hAnsi="Times New Roman" w:cs="Times New Roman"/>
          <w:sz w:val="24"/>
          <w:szCs w:val="24"/>
        </w:rPr>
        <w:t>d) GPS from space</w:t>
      </w:r>
    </w:p>
    <w:p w:rsidR="000D3DFC" w:rsidRDefault="003021BD" w:rsidP="000A5BE6">
      <w:pPr>
        <w:spacing w:after="0" w:line="480" w:lineRule="auto"/>
        <w:ind w:left="720"/>
        <w:contextualSpacing/>
        <w:rPr>
          <w:rFonts w:ascii="Times New Roman" w:hAnsi="Times New Roman" w:cs="Times New Roman"/>
          <w:sz w:val="24"/>
          <w:szCs w:val="24"/>
        </w:rPr>
      </w:pPr>
      <w:r>
        <w:rPr>
          <w:rFonts w:ascii="Times New Roman" w:hAnsi="Times New Roman" w:cs="Times New Roman"/>
          <w:sz w:val="24"/>
          <w:szCs w:val="24"/>
        </w:rPr>
        <w:t>4. There are five requirements for a entity to be a mineral, which one is not</w:t>
      </w:r>
    </w:p>
    <w:p w:rsidR="003021BD" w:rsidRDefault="003021BD" w:rsidP="000A5BE6">
      <w:pPr>
        <w:spacing w:after="0" w:line="480" w:lineRule="auto"/>
        <w:ind w:left="720"/>
        <w:contextualSpacing/>
        <w:rPr>
          <w:rFonts w:ascii="Times New Roman" w:hAnsi="Times New Roman" w:cs="Times New Roman"/>
          <w:sz w:val="24"/>
          <w:szCs w:val="24"/>
        </w:rPr>
      </w:pPr>
      <w:r>
        <w:rPr>
          <w:rFonts w:ascii="Times New Roman" w:hAnsi="Times New Roman" w:cs="Times New Roman"/>
          <w:sz w:val="24"/>
          <w:szCs w:val="24"/>
        </w:rPr>
        <w:lastRenderedPageBreak/>
        <w:t>a) solid</w:t>
      </w:r>
    </w:p>
    <w:p w:rsidR="003021BD" w:rsidRDefault="003021BD" w:rsidP="000A5BE6">
      <w:pPr>
        <w:spacing w:after="0" w:line="480" w:lineRule="auto"/>
        <w:ind w:left="720"/>
        <w:contextualSpacing/>
        <w:rPr>
          <w:rFonts w:ascii="Times New Roman" w:hAnsi="Times New Roman" w:cs="Times New Roman"/>
          <w:sz w:val="24"/>
          <w:szCs w:val="24"/>
        </w:rPr>
      </w:pPr>
      <w:r>
        <w:rPr>
          <w:rFonts w:ascii="Times New Roman" w:hAnsi="Times New Roman" w:cs="Times New Roman"/>
          <w:sz w:val="24"/>
          <w:szCs w:val="24"/>
        </w:rPr>
        <w:t>b) Naturally occurring</w:t>
      </w:r>
    </w:p>
    <w:p w:rsidR="003021BD" w:rsidRDefault="003021BD" w:rsidP="000A5BE6">
      <w:pPr>
        <w:spacing w:after="0" w:line="480" w:lineRule="auto"/>
        <w:ind w:left="720"/>
        <w:contextualSpacing/>
        <w:rPr>
          <w:rFonts w:ascii="Times New Roman" w:hAnsi="Times New Roman" w:cs="Times New Roman"/>
          <w:sz w:val="24"/>
          <w:szCs w:val="24"/>
        </w:rPr>
      </w:pPr>
      <w:r>
        <w:rPr>
          <w:rFonts w:ascii="Times New Roman" w:hAnsi="Times New Roman" w:cs="Times New Roman"/>
          <w:sz w:val="24"/>
          <w:szCs w:val="24"/>
        </w:rPr>
        <w:t>c) Orderly crystalline structure</w:t>
      </w:r>
    </w:p>
    <w:p w:rsidR="003021BD" w:rsidRDefault="003021BD" w:rsidP="000A5BE6">
      <w:pPr>
        <w:spacing w:after="0" w:line="480" w:lineRule="auto"/>
        <w:ind w:left="720"/>
        <w:contextualSpacing/>
        <w:rPr>
          <w:rFonts w:ascii="Times New Roman" w:hAnsi="Times New Roman" w:cs="Times New Roman"/>
          <w:sz w:val="24"/>
          <w:szCs w:val="24"/>
        </w:rPr>
      </w:pPr>
      <w:r>
        <w:rPr>
          <w:rFonts w:ascii="Times New Roman" w:hAnsi="Times New Roman" w:cs="Times New Roman"/>
          <w:sz w:val="24"/>
          <w:szCs w:val="24"/>
        </w:rPr>
        <w:t>d) Well-defined chemical composition</w:t>
      </w:r>
    </w:p>
    <w:p w:rsidR="003021BD" w:rsidRDefault="003021BD" w:rsidP="000A5BE6">
      <w:pPr>
        <w:spacing w:after="0" w:line="480" w:lineRule="auto"/>
        <w:ind w:left="720"/>
        <w:contextualSpacing/>
        <w:rPr>
          <w:rFonts w:ascii="Times New Roman" w:hAnsi="Times New Roman" w:cs="Times New Roman"/>
          <w:sz w:val="24"/>
          <w:szCs w:val="24"/>
        </w:rPr>
      </w:pPr>
      <w:r>
        <w:rPr>
          <w:rFonts w:ascii="Times New Roman" w:hAnsi="Times New Roman" w:cs="Times New Roman"/>
          <w:sz w:val="24"/>
          <w:szCs w:val="24"/>
        </w:rPr>
        <w:t>e) Inorganic</w:t>
      </w:r>
    </w:p>
    <w:p w:rsidR="003021BD" w:rsidRPr="003021BD" w:rsidRDefault="003021BD" w:rsidP="000A5BE6">
      <w:pPr>
        <w:spacing w:after="0" w:line="480" w:lineRule="auto"/>
        <w:ind w:left="720"/>
        <w:contextualSpacing/>
        <w:rPr>
          <w:rFonts w:ascii="Times New Roman" w:hAnsi="Times New Roman" w:cs="Times New Roman"/>
          <w:b/>
          <w:sz w:val="24"/>
          <w:szCs w:val="24"/>
        </w:rPr>
      </w:pPr>
      <w:r w:rsidRPr="003021BD">
        <w:rPr>
          <w:rFonts w:ascii="Times New Roman" w:hAnsi="Times New Roman" w:cs="Times New Roman"/>
          <w:b/>
          <w:sz w:val="24"/>
          <w:szCs w:val="24"/>
        </w:rPr>
        <w:t>f) Emanates from the earth’s crust</w:t>
      </w:r>
    </w:p>
    <w:p w:rsidR="003021BD" w:rsidRDefault="003021BD" w:rsidP="000A5BE6">
      <w:pPr>
        <w:spacing w:after="0" w:line="480" w:lineRule="auto"/>
        <w:ind w:left="720"/>
        <w:contextualSpacing/>
        <w:rPr>
          <w:rFonts w:ascii="Times New Roman" w:hAnsi="Times New Roman" w:cs="Times New Roman"/>
          <w:sz w:val="24"/>
          <w:szCs w:val="24"/>
        </w:rPr>
      </w:pPr>
      <w:r>
        <w:rPr>
          <w:rFonts w:ascii="Times New Roman" w:hAnsi="Times New Roman" w:cs="Times New Roman"/>
          <w:sz w:val="24"/>
          <w:szCs w:val="24"/>
        </w:rPr>
        <w:t xml:space="preserve">5. </w:t>
      </w:r>
      <w:r w:rsidR="00BE244B">
        <w:rPr>
          <w:rFonts w:ascii="Times New Roman" w:hAnsi="Times New Roman" w:cs="Times New Roman"/>
          <w:sz w:val="24"/>
          <w:szCs w:val="24"/>
        </w:rPr>
        <w:t>Which of the following is a non-silicate mineral?</w:t>
      </w:r>
    </w:p>
    <w:p w:rsidR="00BE244B" w:rsidRPr="00994618" w:rsidRDefault="00BE244B" w:rsidP="000A5BE6">
      <w:pPr>
        <w:tabs>
          <w:tab w:val="left" w:pos="3000"/>
        </w:tabs>
        <w:spacing w:after="0" w:line="480" w:lineRule="auto"/>
        <w:ind w:left="720"/>
        <w:contextualSpacing/>
        <w:rPr>
          <w:rFonts w:ascii="Times New Roman" w:hAnsi="Times New Roman" w:cs="Times New Roman"/>
          <w:b/>
          <w:sz w:val="24"/>
          <w:szCs w:val="24"/>
        </w:rPr>
      </w:pPr>
      <w:r w:rsidRPr="00994618">
        <w:rPr>
          <w:rFonts w:ascii="Times New Roman" w:hAnsi="Times New Roman" w:cs="Times New Roman"/>
          <w:b/>
          <w:sz w:val="24"/>
          <w:szCs w:val="24"/>
        </w:rPr>
        <w:t>a) Hematite</w:t>
      </w:r>
      <w:r w:rsidR="00994618">
        <w:rPr>
          <w:rFonts w:ascii="Times New Roman" w:hAnsi="Times New Roman" w:cs="Times New Roman"/>
          <w:b/>
          <w:sz w:val="24"/>
          <w:szCs w:val="24"/>
        </w:rPr>
        <w:tab/>
      </w:r>
    </w:p>
    <w:p w:rsidR="00BE244B" w:rsidRDefault="00BE244B" w:rsidP="000A5BE6">
      <w:pPr>
        <w:spacing w:after="0" w:line="480" w:lineRule="auto"/>
        <w:ind w:left="720"/>
        <w:contextualSpacing/>
        <w:rPr>
          <w:rFonts w:ascii="Times New Roman" w:hAnsi="Times New Roman" w:cs="Times New Roman"/>
          <w:sz w:val="24"/>
          <w:szCs w:val="24"/>
        </w:rPr>
      </w:pPr>
      <w:r>
        <w:rPr>
          <w:rFonts w:ascii="Times New Roman" w:hAnsi="Times New Roman" w:cs="Times New Roman"/>
          <w:sz w:val="24"/>
          <w:szCs w:val="24"/>
        </w:rPr>
        <w:t>b) Olivine</w:t>
      </w:r>
    </w:p>
    <w:p w:rsidR="00BE244B" w:rsidRDefault="00BE244B" w:rsidP="000A5BE6">
      <w:pPr>
        <w:spacing w:after="0" w:line="480" w:lineRule="auto"/>
        <w:ind w:left="720"/>
        <w:contextualSpacing/>
        <w:rPr>
          <w:rFonts w:ascii="Times New Roman" w:hAnsi="Times New Roman" w:cs="Times New Roman"/>
          <w:sz w:val="24"/>
          <w:szCs w:val="24"/>
        </w:rPr>
      </w:pPr>
      <w:r>
        <w:rPr>
          <w:rFonts w:ascii="Times New Roman" w:hAnsi="Times New Roman" w:cs="Times New Roman"/>
          <w:sz w:val="24"/>
          <w:szCs w:val="24"/>
        </w:rPr>
        <w:t>c) Quartz</w:t>
      </w:r>
    </w:p>
    <w:p w:rsidR="00BE244B" w:rsidRDefault="00BE244B" w:rsidP="000A5BE6">
      <w:pPr>
        <w:spacing w:after="0" w:line="480" w:lineRule="auto"/>
        <w:ind w:left="720"/>
        <w:contextualSpacing/>
        <w:rPr>
          <w:rFonts w:ascii="Times New Roman" w:hAnsi="Times New Roman" w:cs="Times New Roman"/>
          <w:sz w:val="24"/>
          <w:szCs w:val="24"/>
        </w:rPr>
      </w:pPr>
      <w:r>
        <w:rPr>
          <w:rFonts w:ascii="Times New Roman" w:hAnsi="Times New Roman" w:cs="Times New Roman"/>
          <w:sz w:val="24"/>
          <w:szCs w:val="24"/>
        </w:rPr>
        <w:t>d) Biotite</w:t>
      </w:r>
    </w:p>
    <w:p w:rsidR="00846CE6" w:rsidRDefault="00846CE6" w:rsidP="000A5BE6">
      <w:pPr>
        <w:spacing w:after="0" w:line="480" w:lineRule="auto"/>
        <w:ind w:left="720"/>
        <w:contextualSpacing/>
        <w:rPr>
          <w:rFonts w:ascii="Times New Roman" w:hAnsi="Times New Roman" w:cs="Times New Roman"/>
          <w:sz w:val="24"/>
          <w:szCs w:val="24"/>
        </w:rPr>
      </w:pPr>
      <w:r>
        <w:rPr>
          <w:rFonts w:ascii="Times New Roman" w:hAnsi="Times New Roman" w:cs="Times New Roman"/>
          <w:sz w:val="24"/>
          <w:szCs w:val="24"/>
        </w:rPr>
        <w:t>6. Which of the following does not describe tenacity as a physical characteristic of minerals?</w:t>
      </w:r>
    </w:p>
    <w:p w:rsidR="00846CE6" w:rsidRDefault="00846CE6" w:rsidP="000A5BE6">
      <w:pPr>
        <w:spacing w:after="0" w:line="480" w:lineRule="auto"/>
        <w:ind w:left="720"/>
        <w:contextualSpacing/>
        <w:rPr>
          <w:rFonts w:ascii="Times New Roman" w:hAnsi="Times New Roman" w:cs="Times New Roman"/>
          <w:sz w:val="24"/>
          <w:szCs w:val="24"/>
        </w:rPr>
      </w:pPr>
      <w:r>
        <w:rPr>
          <w:rFonts w:ascii="Times New Roman" w:hAnsi="Times New Roman" w:cs="Times New Roman"/>
          <w:sz w:val="24"/>
          <w:szCs w:val="24"/>
        </w:rPr>
        <w:t>a) Malleable</w:t>
      </w:r>
    </w:p>
    <w:p w:rsidR="00846CE6" w:rsidRDefault="00846CE6" w:rsidP="000A5BE6">
      <w:pPr>
        <w:spacing w:after="0" w:line="480" w:lineRule="auto"/>
        <w:ind w:left="720"/>
        <w:contextualSpacing/>
        <w:rPr>
          <w:rFonts w:ascii="Times New Roman" w:hAnsi="Times New Roman" w:cs="Times New Roman"/>
          <w:sz w:val="24"/>
          <w:szCs w:val="24"/>
        </w:rPr>
      </w:pPr>
      <w:r>
        <w:rPr>
          <w:rFonts w:ascii="Times New Roman" w:hAnsi="Times New Roman" w:cs="Times New Roman"/>
          <w:sz w:val="24"/>
          <w:szCs w:val="24"/>
        </w:rPr>
        <w:t>b) Brittle</w:t>
      </w:r>
    </w:p>
    <w:p w:rsidR="00846CE6" w:rsidRPr="00846CE6" w:rsidRDefault="00846CE6" w:rsidP="000A5BE6">
      <w:pPr>
        <w:spacing w:after="0" w:line="480" w:lineRule="auto"/>
        <w:ind w:left="720"/>
        <w:contextualSpacing/>
        <w:rPr>
          <w:rFonts w:ascii="Times New Roman" w:hAnsi="Times New Roman" w:cs="Times New Roman"/>
          <w:b/>
          <w:sz w:val="24"/>
          <w:szCs w:val="24"/>
        </w:rPr>
      </w:pPr>
      <w:r w:rsidRPr="00846CE6">
        <w:rPr>
          <w:rFonts w:ascii="Times New Roman" w:hAnsi="Times New Roman" w:cs="Times New Roman"/>
          <w:b/>
          <w:sz w:val="24"/>
          <w:szCs w:val="24"/>
        </w:rPr>
        <w:t>c) Greasy</w:t>
      </w:r>
    </w:p>
    <w:p w:rsidR="00846CE6" w:rsidRDefault="00846CE6" w:rsidP="000A5BE6">
      <w:pPr>
        <w:spacing w:after="0" w:line="480" w:lineRule="auto"/>
        <w:ind w:left="720"/>
        <w:contextualSpacing/>
        <w:rPr>
          <w:rFonts w:ascii="Times New Roman" w:hAnsi="Times New Roman" w:cs="Times New Roman"/>
          <w:sz w:val="24"/>
          <w:szCs w:val="24"/>
        </w:rPr>
      </w:pPr>
      <w:r>
        <w:rPr>
          <w:rFonts w:ascii="Times New Roman" w:hAnsi="Times New Roman" w:cs="Times New Roman"/>
          <w:sz w:val="24"/>
          <w:szCs w:val="24"/>
        </w:rPr>
        <w:t>d) Sectile</w:t>
      </w:r>
    </w:p>
    <w:p w:rsidR="00071143" w:rsidRDefault="00071143" w:rsidP="000A5BE6">
      <w:pPr>
        <w:spacing w:after="0" w:line="480" w:lineRule="auto"/>
        <w:ind w:left="720"/>
        <w:contextualSpacing/>
        <w:rPr>
          <w:rFonts w:ascii="Times New Roman" w:hAnsi="Times New Roman" w:cs="Times New Roman"/>
          <w:sz w:val="24"/>
          <w:szCs w:val="24"/>
        </w:rPr>
      </w:pPr>
      <w:r>
        <w:rPr>
          <w:rFonts w:ascii="Times New Roman" w:hAnsi="Times New Roman" w:cs="Times New Roman"/>
          <w:sz w:val="24"/>
          <w:szCs w:val="24"/>
        </w:rPr>
        <w:t xml:space="preserve">7. Which one of the following is a type of texture for igneous </w:t>
      </w:r>
      <w:r w:rsidR="00212D9F">
        <w:rPr>
          <w:rFonts w:ascii="Times New Roman" w:hAnsi="Times New Roman" w:cs="Times New Roman"/>
          <w:sz w:val="24"/>
          <w:szCs w:val="24"/>
        </w:rPr>
        <w:t>rocks?</w:t>
      </w:r>
    </w:p>
    <w:p w:rsidR="00071143" w:rsidRPr="00071143" w:rsidRDefault="00071143" w:rsidP="000A5BE6">
      <w:pPr>
        <w:spacing w:after="0" w:line="480" w:lineRule="auto"/>
        <w:ind w:left="720"/>
        <w:contextualSpacing/>
        <w:rPr>
          <w:rFonts w:ascii="Times New Roman" w:hAnsi="Times New Roman" w:cs="Times New Roman"/>
          <w:b/>
          <w:sz w:val="24"/>
          <w:szCs w:val="24"/>
        </w:rPr>
      </w:pPr>
      <w:r w:rsidRPr="00071143">
        <w:rPr>
          <w:rFonts w:ascii="Times New Roman" w:hAnsi="Times New Roman" w:cs="Times New Roman"/>
          <w:b/>
          <w:sz w:val="24"/>
          <w:szCs w:val="24"/>
        </w:rPr>
        <w:t>a) Phaneritic</w:t>
      </w:r>
    </w:p>
    <w:p w:rsidR="00071143" w:rsidRDefault="00071143" w:rsidP="000A5BE6">
      <w:pPr>
        <w:spacing w:after="0" w:line="480" w:lineRule="auto"/>
        <w:ind w:left="720"/>
        <w:contextualSpacing/>
        <w:rPr>
          <w:rFonts w:ascii="Times New Roman" w:hAnsi="Times New Roman" w:cs="Times New Roman"/>
          <w:sz w:val="24"/>
          <w:szCs w:val="24"/>
        </w:rPr>
      </w:pPr>
      <w:r>
        <w:rPr>
          <w:rFonts w:ascii="Times New Roman" w:hAnsi="Times New Roman" w:cs="Times New Roman"/>
          <w:sz w:val="24"/>
          <w:szCs w:val="24"/>
        </w:rPr>
        <w:t>b) Granitic</w:t>
      </w:r>
    </w:p>
    <w:p w:rsidR="00071143" w:rsidRDefault="00071143" w:rsidP="000A5BE6">
      <w:pPr>
        <w:spacing w:after="0" w:line="480" w:lineRule="auto"/>
        <w:ind w:left="720"/>
        <w:contextualSpacing/>
        <w:rPr>
          <w:rFonts w:ascii="Times New Roman" w:hAnsi="Times New Roman" w:cs="Times New Roman"/>
          <w:sz w:val="24"/>
          <w:szCs w:val="24"/>
        </w:rPr>
      </w:pPr>
      <w:r>
        <w:rPr>
          <w:rFonts w:ascii="Times New Roman" w:hAnsi="Times New Roman" w:cs="Times New Roman"/>
          <w:sz w:val="24"/>
          <w:szCs w:val="24"/>
        </w:rPr>
        <w:t>c) Mafic</w:t>
      </w:r>
    </w:p>
    <w:p w:rsidR="00071143" w:rsidRDefault="00071143" w:rsidP="000A5BE6">
      <w:pPr>
        <w:spacing w:after="0" w:line="480" w:lineRule="auto"/>
        <w:ind w:left="720"/>
        <w:contextualSpacing/>
        <w:rPr>
          <w:rFonts w:ascii="Times New Roman" w:hAnsi="Times New Roman" w:cs="Times New Roman"/>
          <w:sz w:val="24"/>
          <w:szCs w:val="24"/>
        </w:rPr>
      </w:pPr>
      <w:r>
        <w:rPr>
          <w:rFonts w:ascii="Times New Roman" w:hAnsi="Times New Roman" w:cs="Times New Roman"/>
          <w:sz w:val="24"/>
          <w:szCs w:val="24"/>
        </w:rPr>
        <w:t>d) Felsic</w:t>
      </w:r>
    </w:p>
    <w:p w:rsidR="00417EE8" w:rsidRDefault="00417EE8" w:rsidP="000A5BE6">
      <w:pPr>
        <w:spacing w:after="0" w:line="480" w:lineRule="auto"/>
        <w:ind w:left="720"/>
        <w:contextualSpacing/>
        <w:rPr>
          <w:rFonts w:ascii="Times New Roman" w:hAnsi="Times New Roman" w:cs="Times New Roman"/>
          <w:sz w:val="24"/>
          <w:szCs w:val="24"/>
        </w:rPr>
      </w:pPr>
      <w:r>
        <w:rPr>
          <w:rFonts w:ascii="Times New Roman" w:hAnsi="Times New Roman" w:cs="Times New Roman"/>
          <w:sz w:val="24"/>
          <w:szCs w:val="24"/>
        </w:rPr>
        <w:t xml:space="preserve">8. </w:t>
      </w:r>
      <w:r w:rsidR="00212D9F">
        <w:rPr>
          <w:rFonts w:ascii="Times New Roman" w:hAnsi="Times New Roman" w:cs="Times New Roman"/>
          <w:sz w:val="24"/>
          <w:szCs w:val="24"/>
        </w:rPr>
        <w:t>Which statement describes a aphanitic texture in igneous rocks?</w:t>
      </w:r>
    </w:p>
    <w:p w:rsidR="00212D9F" w:rsidRDefault="00212D9F" w:rsidP="000A5BE6">
      <w:pPr>
        <w:spacing w:after="0" w:line="480" w:lineRule="auto"/>
        <w:ind w:left="720"/>
        <w:contextualSpacing/>
        <w:rPr>
          <w:rFonts w:ascii="Times New Roman" w:hAnsi="Times New Roman" w:cs="Times New Roman"/>
          <w:sz w:val="24"/>
          <w:szCs w:val="24"/>
        </w:rPr>
      </w:pPr>
      <w:r>
        <w:rPr>
          <w:rFonts w:ascii="Times New Roman" w:hAnsi="Times New Roman" w:cs="Times New Roman"/>
          <w:sz w:val="24"/>
          <w:szCs w:val="24"/>
        </w:rPr>
        <w:t>a) Indicates slow cooling</w:t>
      </w:r>
    </w:p>
    <w:p w:rsidR="00212D9F" w:rsidRDefault="00212D9F" w:rsidP="000A5BE6">
      <w:pPr>
        <w:spacing w:after="0" w:line="480" w:lineRule="auto"/>
        <w:ind w:left="720"/>
        <w:contextualSpacing/>
        <w:rPr>
          <w:rFonts w:ascii="Times New Roman" w:hAnsi="Times New Roman" w:cs="Times New Roman"/>
          <w:sz w:val="24"/>
          <w:szCs w:val="24"/>
        </w:rPr>
      </w:pPr>
      <w:r>
        <w:rPr>
          <w:rFonts w:ascii="Times New Roman" w:hAnsi="Times New Roman" w:cs="Times New Roman"/>
          <w:sz w:val="24"/>
          <w:szCs w:val="24"/>
        </w:rPr>
        <w:t>b) Visible crystals called phenocrysts</w:t>
      </w:r>
    </w:p>
    <w:p w:rsidR="00212D9F" w:rsidRDefault="00212D9F" w:rsidP="000A5BE6">
      <w:pPr>
        <w:spacing w:after="0" w:line="480" w:lineRule="auto"/>
        <w:ind w:left="720"/>
        <w:contextualSpacing/>
        <w:rPr>
          <w:rFonts w:ascii="Times New Roman" w:hAnsi="Times New Roman" w:cs="Times New Roman"/>
          <w:sz w:val="24"/>
          <w:szCs w:val="24"/>
        </w:rPr>
      </w:pPr>
      <w:r>
        <w:rPr>
          <w:rFonts w:ascii="Times New Roman" w:hAnsi="Times New Roman" w:cs="Times New Roman"/>
          <w:sz w:val="24"/>
          <w:szCs w:val="24"/>
        </w:rPr>
        <w:t>c) Extremely fast cooling</w:t>
      </w:r>
    </w:p>
    <w:p w:rsidR="00212D9F" w:rsidRDefault="00212D9F" w:rsidP="000A5BE6">
      <w:pPr>
        <w:spacing w:after="0" w:line="480" w:lineRule="auto"/>
        <w:ind w:left="720"/>
        <w:contextualSpacing/>
        <w:rPr>
          <w:rFonts w:ascii="Times New Roman" w:hAnsi="Times New Roman" w:cs="Times New Roman"/>
          <w:b/>
          <w:sz w:val="24"/>
          <w:szCs w:val="24"/>
        </w:rPr>
      </w:pPr>
      <w:r w:rsidRPr="0093432F">
        <w:rPr>
          <w:rFonts w:ascii="Times New Roman" w:hAnsi="Times New Roman" w:cs="Times New Roman"/>
          <w:b/>
          <w:sz w:val="24"/>
          <w:szCs w:val="24"/>
        </w:rPr>
        <w:t>d) Crystals are not visible</w:t>
      </w:r>
    </w:p>
    <w:p w:rsidR="00302B81" w:rsidRDefault="00302B81" w:rsidP="000A5BE6">
      <w:pPr>
        <w:spacing w:after="0" w:line="480" w:lineRule="auto"/>
        <w:ind w:left="720"/>
        <w:contextualSpacing/>
        <w:rPr>
          <w:rFonts w:ascii="Times New Roman" w:hAnsi="Times New Roman" w:cs="Times New Roman"/>
          <w:sz w:val="24"/>
          <w:szCs w:val="24"/>
        </w:rPr>
      </w:pPr>
      <w:r>
        <w:rPr>
          <w:rFonts w:ascii="Times New Roman" w:hAnsi="Times New Roman" w:cs="Times New Roman"/>
          <w:sz w:val="24"/>
          <w:szCs w:val="24"/>
        </w:rPr>
        <w:t>9. Which of the following is not a part of volcano?</w:t>
      </w:r>
    </w:p>
    <w:p w:rsidR="00302B81" w:rsidRDefault="00302B81" w:rsidP="000A5BE6">
      <w:pPr>
        <w:spacing w:after="0" w:line="480" w:lineRule="auto"/>
        <w:ind w:left="720"/>
        <w:contextualSpacing/>
        <w:rPr>
          <w:rFonts w:ascii="Times New Roman" w:hAnsi="Times New Roman" w:cs="Times New Roman"/>
          <w:sz w:val="24"/>
          <w:szCs w:val="24"/>
        </w:rPr>
      </w:pPr>
      <w:r>
        <w:rPr>
          <w:rFonts w:ascii="Times New Roman" w:hAnsi="Times New Roman" w:cs="Times New Roman"/>
          <w:sz w:val="24"/>
          <w:szCs w:val="24"/>
        </w:rPr>
        <w:t>a) Vent</w:t>
      </w:r>
    </w:p>
    <w:p w:rsidR="00302B81" w:rsidRPr="00302B81" w:rsidRDefault="00302B81" w:rsidP="000A5BE6">
      <w:pPr>
        <w:spacing w:after="0" w:line="480" w:lineRule="auto"/>
        <w:ind w:left="720"/>
        <w:contextualSpacing/>
        <w:rPr>
          <w:rFonts w:ascii="Times New Roman" w:hAnsi="Times New Roman" w:cs="Times New Roman"/>
          <w:b/>
          <w:sz w:val="24"/>
          <w:szCs w:val="24"/>
        </w:rPr>
      </w:pPr>
      <w:r w:rsidRPr="00302B81">
        <w:rPr>
          <w:rFonts w:ascii="Times New Roman" w:hAnsi="Times New Roman" w:cs="Times New Roman"/>
          <w:b/>
          <w:sz w:val="24"/>
          <w:szCs w:val="24"/>
        </w:rPr>
        <w:t>b) Fault line</w:t>
      </w:r>
    </w:p>
    <w:p w:rsidR="00302B81" w:rsidRDefault="00302B81" w:rsidP="000A5BE6">
      <w:pPr>
        <w:spacing w:after="0" w:line="480" w:lineRule="auto"/>
        <w:ind w:left="720"/>
        <w:contextualSpacing/>
        <w:rPr>
          <w:rFonts w:ascii="Times New Roman" w:hAnsi="Times New Roman" w:cs="Times New Roman"/>
          <w:sz w:val="24"/>
          <w:szCs w:val="24"/>
        </w:rPr>
      </w:pPr>
      <w:r>
        <w:rPr>
          <w:rFonts w:ascii="Times New Roman" w:hAnsi="Times New Roman" w:cs="Times New Roman"/>
          <w:sz w:val="24"/>
          <w:szCs w:val="24"/>
        </w:rPr>
        <w:t>c) Caldera</w:t>
      </w:r>
    </w:p>
    <w:p w:rsidR="00302B81" w:rsidRDefault="00302B81" w:rsidP="000A5BE6">
      <w:pPr>
        <w:spacing w:after="0" w:line="480" w:lineRule="auto"/>
        <w:ind w:left="720"/>
        <w:contextualSpacing/>
        <w:rPr>
          <w:rFonts w:ascii="Times New Roman" w:hAnsi="Times New Roman" w:cs="Times New Roman"/>
          <w:sz w:val="24"/>
          <w:szCs w:val="24"/>
        </w:rPr>
      </w:pPr>
      <w:r>
        <w:rPr>
          <w:rFonts w:ascii="Times New Roman" w:hAnsi="Times New Roman" w:cs="Times New Roman"/>
          <w:sz w:val="24"/>
          <w:szCs w:val="24"/>
        </w:rPr>
        <w:t>d) Crater</w:t>
      </w:r>
    </w:p>
    <w:p w:rsidR="00B06F41" w:rsidRDefault="00B06F41" w:rsidP="000A5BE6">
      <w:pPr>
        <w:spacing w:after="0" w:line="480" w:lineRule="auto"/>
        <w:ind w:left="720"/>
        <w:contextualSpacing/>
        <w:rPr>
          <w:rFonts w:ascii="Times New Roman" w:hAnsi="Times New Roman" w:cs="Times New Roman"/>
          <w:sz w:val="24"/>
          <w:szCs w:val="24"/>
        </w:rPr>
      </w:pPr>
      <w:r>
        <w:rPr>
          <w:rFonts w:ascii="Times New Roman" w:hAnsi="Times New Roman" w:cs="Times New Roman"/>
          <w:sz w:val="24"/>
          <w:szCs w:val="24"/>
        </w:rPr>
        <w:t>10. Which of the following physical feature is an example of caldera landform?</w:t>
      </w:r>
    </w:p>
    <w:p w:rsidR="00B06F41" w:rsidRPr="00B06F41" w:rsidRDefault="00B06F41" w:rsidP="000A5BE6">
      <w:pPr>
        <w:spacing w:after="0" w:line="480" w:lineRule="auto"/>
        <w:ind w:left="720"/>
        <w:contextualSpacing/>
        <w:rPr>
          <w:rFonts w:ascii="Times New Roman" w:hAnsi="Times New Roman" w:cs="Times New Roman"/>
          <w:b/>
          <w:sz w:val="24"/>
          <w:szCs w:val="24"/>
        </w:rPr>
      </w:pPr>
      <w:r w:rsidRPr="00B06F41">
        <w:rPr>
          <w:rFonts w:ascii="Times New Roman" w:hAnsi="Times New Roman" w:cs="Times New Roman"/>
          <w:b/>
          <w:sz w:val="24"/>
          <w:szCs w:val="24"/>
        </w:rPr>
        <w:t>a) Yellowstone</w:t>
      </w:r>
    </w:p>
    <w:p w:rsidR="00B06F41" w:rsidRDefault="00B06F41" w:rsidP="000A5BE6">
      <w:pPr>
        <w:spacing w:after="0" w:line="480" w:lineRule="auto"/>
        <w:ind w:left="720"/>
        <w:contextualSpacing/>
        <w:rPr>
          <w:rFonts w:ascii="Times New Roman" w:hAnsi="Times New Roman" w:cs="Times New Roman"/>
          <w:sz w:val="24"/>
          <w:szCs w:val="24"/>
        </w:rPr>
      </w:pPr>
      <w:r>
        <w:rPr>
          <w:rFonts w:ascii="Times New Roman" w:hAnsi="Times New Roman" w:cs="Times New Roman"/>
          <w:sz w:val="24"/>
          <w:szCs w:val="24"/>
        </w:rPr>
        <w:t>b) Mt. St. Helens</w:t>
      </w:r>
    </w:p>
    <w:p w:rsidR="00B06F41" w:rsidRDefault="00B06F41" w:rsidP="000A5BE6">
      <w:pPr>
        <w:spacing w:after="0" w:line="480" w:lineRule="auto"/>
        <w:ind w:left="720"/>
        <w:contextualSpacing/>
        <w:rPr>
          <w:rFonts w:ascii="Times New Roman" w:hAnsi="Times New Roman" w:cs="Times New Roman"/>
          <w:sz w:val="24"/>
          <w:szCs w:val="24"/>
        </w:rPr>
      </w:pPr>
      <w:r>
        <w:rPr>
          <w:rFonts w:ascii="Times New Roman" w:hAnsi="Times New Roman" w:cs="Times New Roman"/>
          <w:sz w:val="24"/>
          <w:szCs w:val="24"/>
        </w:rPr>
        <w:t xml:space="preserve">c) </w:t>
      </w:r>
      <w:r w:rsidRPr="00B06F41">
        <w:rPr>
          <w:rFonts w:ascii="Times New Roman" w:hAnsi="Times New Roman" w:cs="Times New Roman"/>
          <w:sz w:val="24"/>
          <w:szCs w:val="24"/>
        </w:rPr>
        <w:t>Columbia River basalts</w:t>
      </w:r>
    </w:p>
    <w:p w:rsidR="00B06F41" w:rsidRDefault="00B06F41" w:rsidP="000A5BE6">
      <w:pPr>
        <w:spacing w:after="0" w:line="480" w:lineRule="auto"/>
        <w:ind w:left="720"/>
        <w:contextualSpacing/>
        <w:rPr>
          <w:rFonts w:ascii="Times New Roman" w:hAnsi="Times New Roman" w:cs="Times New Roman"/>
          <w:sz w:val="24"/>
          <w:szCs w:val="24"/>
        </w:rPr>
      </w:pPr>
      <w:r>
        <w:rPr>
          <w:rFonts w:ascii="Times New Roman" w:hAnsi="Times New Roman" w:cs="Times New Roman"/>
          <w:sz w:val="24"/>
          <w:szCs w:val="24"/>
        </w:rPr>
        <w:t>d) Mid-Atlantic Ridge</w:t>
      </w:r>
    </w:p>
    <w:p w:rsidR="00B06F41" w:rsidRDefault="00B06F41" w:rsidP="000A5BE6">
      <w:pPr>
        <w:spacing w:after="0" w:line="480" w:lineRule="auto"/>
        <w:ind w:left="720"/>
        <w:contextualSpacing/>
        <w:rPr>
          <w:rFonts w:ascii="Times New Roman" w:hAnsi="Times New Roman" w:cs="Times New Roman"/>
          <w:sz w:val="24"/>
          <w:szCs w:val="24"/>
        </w:rPr>
      </w:pPr>
      <w:r>
        <w:rPr>
          <w:rFonts w:ascii="Times New Roman" w:hAnsi="Times New Roman" w:cs="Times New Roman"/>
          <w:sz w:val="24"/>
          <w:szCs w:val="24"/>
        </w:rPr>
        <w:t xml:space="preserve">11. </w:t>
      </w:r>
      <w:r w:rsidR="00F56409">
        <w:rPr>
          <w:rFonts w:ascii="Times New Roman" w:hAnsi="Times New Roman" w:cs="Times New Roman"/>
          <w:sz w:val="24"/>
          <w:szCs w:val="24"/>
        </w:rPr>
        <w:t xml:space="preserve"> Which one of the following is an example of mechanical weathering?</w:t>
      </w:r>
    </w:p>
    <w:p w:rsidR="00F56409" w:rsidRDefault="00F56409" w:rsidP="000A5BE6">
      <w:pPr>
        <w:spacing w:after="0" w:line="480" w:lineRule="auto"/>
        <w:ind w:left="720"/>
        <w:contextualSpacing/>
        <w:rPr>
          <w:rFonts w:ascii="Times New Roman" w:hAnsi="Times New Roman" w:cs="Times New Roman"/>
          <w:sz w:val="24"/>
          <w:szCs w:val="24"/>
        </w:rPr>
      </w:pPr>
      <w:r>
        <w:rPr>
          <w:rFonts w:ascii="Times New Roman" w:hAnsi="Times New Roman" w:cs="Times New Roman"/>
          <w:sz w:val="24"/>
          <w:szCs w:val="24"/>
        </w:rPr>
        <w:t>a) Hydrolysis</w:t>
      </w:r>
    </w:p>
    <w:p w:rsidR="00F56409" w:rsidRDefault="00F56409" w:rsidP="000A5BE6">
      <w:pPr>
        <w:spacing w:after="0" w:line="480" w:lineRule="auto"/>
        <w:ind w:left="720"/>
        <w:contextualSpacing/>
        <w:rPr>
          <w:rFonts w:ascii="Times New Roman" w:hAnsi="Times New Roman" w:cs="Times New Roman"/>
          <w:sz w:val="24"/>
          <w:szCs w:val="24"/>
        </w:rPr>
      </w:pPr>
      <w:r>
        <w:rPr>
          <w:rFonts w:ascii="Times New Roman" w:hAnsi="Times New Roman" w:cs="Times New Roman"/>
          <w:sz w:val="24"/>
          <w:szCs w:val="24"/>
        </w:rPr>
        <w:t>b) Oxidation</w:t>
      </w:r>
    </w:p>
    <w:p w:rsidR="00F56409" w:rsidRPr="00F56409" w:rsidRDefault="00F56409" w:rsidP="000A5BE6">
      <w:pPr>
        <w:spacing w:after="0" w:line="480" w:lineRule="auto"/>
        <w:ind w:left="720"/>
        <w:contextualSpacing/>
        <w:rPr>
          <w:rFonts w:ascii="Times New Roman" w:hAnsi="Times New Roman" w:cs="Times New Roman"/>
          <w:b/>
          <w:sz w:val="24"/>
          <w:szCs w:val="24"/>
        </w:rPr>
      </w:pPr>
      <w:r w:rsidRPr="00F56409">
        <w:rPr>
          <w:rFonts w:ascii="Times New Roman" w:hAnsi="Times New Roman" w:cs="Times New Roman"/>
          <w:b/>
          <w:sz w:val="24"/>
          <w:szCs w:val="24"/>
        </w:rPr>
        <w:t>c) Sheeting</w:t>
      </w:r>
    </w:p>
    <w:p w:rsidR="00F56409" w:rsidRDefault="00F56409" w:rsidP="000A5BE6">
      <w:pPr>
        <w:spacing w:after="0" w:line="480" w:lineRule="auto"/>
        <w:ind w:left="720"/>
        <w:contextualSpacing/>
        <w:rPr>
          <w:rFonts w:ascii="Times New Roman" w:hAnsi="Times New Roman" w:cs="Times New Roman"/>
          <w:sz w:val="24"/>
          <w:szCs w:val="24"/>
        </w:rPr>
      </w:pPr>
      <w:r>
        <w:rPr>
          <w:rFonts w:ascii="Times New Roman" w:hAnsi="Times New Roman" w:cs="Times New Roman"/>
          <w:sz w:val="24"/>
          <w:szCs w:val="24"/>
        </w:rPr>
        <w:t>d) Spheriodal weathering</w:t>
      </w:r>
    </w:p>
    <w:p w:rsidR="00F56409" w:rsidRDefault="00F56409" w:rsidP="000A5BE6">
      <w:pPr>
        <w:spacing w:after="0" w:line="480" w:lineRule="auto"/>
        <w:ind w:left="720"/>
        <w:contextualSpacing/>
        <w:rPr>
          <w:rFonts w:ascii="Times New Roman" w:hAnsi="Times New Roman" w:cs="Times New Roman"/>
          <w:sz w:val="24"/>
          <w:szCs w:val="24"/>
        </w:rPr>
      </w:pPr>
      <w:r>
        <w:rPr>
          <w:rFonts w:ascii="Times New Roman" w:hAnsi="Times New Roman" w:cs="Times New Roman"/>
          <w:sz w:val="24"/>
          <w:szCs w:val="24"/>
        </w:rPr>
        <w:t>12. Which of the following features increases the rate of weathering?</w:t>
      </w:r>
    </w:p>
    <w:p w:rsidR="00F56409" w:rsidRDefault="00F56409" w:rsidP="000A5BE6">
      <w:pPr>
        <w:spacing w:after="0" w:line="480" w:lineRule="auto"/>
        <w:ind w:left="720"/>
        <w:contextualSpacing/>
        <w:rPr>
          <w:rFonts w:ascii="Times New Roman" w:hAnsi="Times New Roman" w:cs="Times New Roman"/>
          <w:sz w:val="24"/>
          <w:szCs w:val="24"/>
        </w:rPr>
      </w:pPr>
      <w:r>
        <w:rPr>
          <w:rFonts w:ascii="Times New Roman" w:hAnsi="Times New Roman" w:cs="Times New Roman"/>
          <w:sz w:val="24"/>
          <w:szCs w:val="24"/>
        </w:rPr>
        <w:t>a) Low humidity</w:t>
      </w:r>
    </w:p>
    <w:p w:rsidR="00F56409" w:rsidRDefault="00F56409" w:rsidP="000A5BE6">
      <w:pPr>
        <w:spacing w:after="0" w:line="480" w:lineRule="auto"/>
        <w:ind w:left="720"/>
        <w:contextualSpacing/>
        <w:rPr>
          <w:rFonts w:ascii="Times New Roman" w:hAnsi="Times New Roman" w:cs="Times New Roman"/>
          <w:sz w:val="24"/>
          <w:szCs w:val="24"/>
        </w:rPr>
      </w:pPr>
      <w:r>
        <w:rPr>
          <w:rFonts w:ascii="Times New Roman" w:hAnsi="Times New Roman" w:cs="Times New Roman"/>
          <w:sz w:val="24"/>
          <w:szCs w:val="24"/>
        </w:rPr>
        <w:t>b) Rock being a silicate</w:t>
      </w:r>
    </w:p>
    <w:p w:rsidR="00F56409" w:rsidRPr="00601EF8" w:rsidRDefault="00F56409" w:rsidP="000A5BE6">
      <w:pPr>
        <w:spacing w:after="0" w:line="480" w:lineRule="auto"/>
        <w:ind w:left="720"/>
        <w:contextualSpacing/>
        <w:rPr>
          <w:rFonts w:ascii="Times New Roman" w:hAnsi="Times New Roman" w:cs="Times New Roman"/>
          <w:b/>
          <w:sz w:val="24"/>
          <w:szCs w:val="24"/>
        </w:rPr>
      </w:pPr>
      <w:r w:rsidRPr="00601EF8">
        <w:rPr>
          <w:rFonts w:ascii="Times New Roman" w:hAnsi="Times New Roman" w:cs="Times New Roman"/>
          <w:b/>
          <w:sz w:val="24"/>
          <w:szCs w:val="24"/>
        </w:rPr>
        <w:t>c) Rock having fractures</w:t>
      </w:r>
    </w:p>
    <w:p w:rsidR="00F56409" w:rsidRDefault="00F56409" w:rsidP="000A5BE6">
      <w:pPr>
        <w:spacing w:after="0" w:line="480" w:lineRule="auto"/>
        <w:ind w:left="720"/>
        <w:contextualSpacing/>
        <w:rPr>
          <w:rFonts w:ascii="Times New Roman" w:hAnsi="Times New Roman" w:cs="Times New Roman"/>
          <w:sz w:val="24"/>
          <w:szCs w:val="24"/>
        </w:rPr>
      </w:pPr>
      <w:r>
        <w:rPr>
          <w:rFonts w:ascii="Times New Roman" w:hAnsi="Times New Roman" w:cs="Times New Roman"/>
          <w:sz w:val="24"/>
          <w:szCs w:val="24"/>
        </w:rPr>
        <w:t>d)</w:t>
      </w:r>
      <w:r w:rsidR="00601EF8">
        <w:rPr>
          <w:rFonts w:ascii="Times New Roman" w:hAnsi="Times New Roman" w:cs="Times New Roman"/>
          <w:sz w:val="24"/>
          <w:szCs w:val="24"/>
        </w:rPr>
        <w:t xml:space="preserve"> Rock in arid environment</w:t>
      </w:r>
    </w:p>
    <w:p w:rsidR="00601EF8" w:rsidRDefault="00601EF8" w:rsidP="000A5BE6">
      <w:pPr>
        <w:spacing w:after="0" w:line="480" w:lineRule="auto"/>
        <w:ind w:left="720"/>
        <w:contextualSpacing/>
        <w:rPr>
          <w:rFonts w:ascii="Times New Roman" w:hAnsi="Times New Roman" w:cs="Times New Roman"/>
          <w:sz w:val="24"/>
          <w:szCs w:val="24"/>
        </w:rPr>
      </w:pPr>
      <w:r>
        <w:rPr>
          <w:rFonts w:ascii="Times New Roman" w:hAnsi="Times New Roman" w:cs="Times New Roman"/>
          <w:sz w:val="24"/>
          <w:szCs w:val="24"/>
        </w:rPr>
        <w:t>13.  Which of the following sedimentary transitional environment comprise of pure sand?</w:t>
      </w:r>
    </w:p>
    <w:p w:rsidR="00601EF8" w:rsidRDefault="00601EF8" w:rsidP="000A5BE6">
      <w:pPr>
        <w:spacing w:after="0" w:line="480" w:lineRule="auto"/>
        <w:ind w:left="720"/>
        <w:contextualSpacing/>
        <w:rPr>
          <w:rFonts w:ascii="Times New Roman" w:hAnsi="Times New Roman" w:cs="Times New Roman"/>
          <w:sz w:val="24"/>
          <w:szCs w:val="24"/>
        </w:rPr>
      </w:pPr>
      <w:r>
        <w:rPr>
          <w:rFonts w:ascii="Times New Roman" w:hAnsi="Times New Roman" w:cs="Times New Roman"/>
          <w:sz w:val="24"/>
          <w:szCs w:val="24"/>
        </w:rPr>
        <w:t xml:space="preserve">a) </w:t>
      </w:r>
      <w:r w:rsidR="005D5302">
        <w:rPr>
          <w:rFonts w:ascii="Times New Roman" w:hAnsi="Times New Roman" w:cs="Times New Roman"/>
          <w:sz w:val="24"/>
          <w:szCs w:val="24"/>
        </w:rPr>
        <w:t>Lagoons</w:t>
      </w:r>
    </w:p>
    <w:p w:rsidR="005D5302" w:rsidRDefault="005D5302" w:rsidP="000A5BE6">
      <w:pPr>
        <w:spacing w:after="0" w:line="480" w:lineRule="auto"/>
        <w:ind w:left="720"/>
        <w:contextualSpacing/>
        <w:rPr>
          <w:rFonts w:ascii="Times New Roman" w:hAnsi="Times New Roman" w:cs="Times New Roman"/>
          <w:sz w:val="24"/>
          <w:szCs w:val="24"/>
        </w:rPr>
      </w:pPr>
      <w:r>
        <w:rPr>
          <w:rFonts w:ascii="Times New Roman" w:hAnsi="Times New Roman" w:cs="Times New Roman"/>
          <w:sz w:val="24"/>
          <w:szCs w:val="24"/>
        </w:rPr>
        <w:t>b) Tidal Flats</w:t>
      </w:r>
    </w:p>
    <w:p w:rsidR="005D5302" w:rsidRPr="005D5302" w:rsidRDefault="005D5302" w:rsidP="000A5BE6">
      <w:pPr>
        <w:spacing w:after="0" w:line="480" w:lineRule="auto"/>
        <w:ind w:left="720"/>
        <w:contextualSpacing/>
        <w:rPr>
          <w:rFonts w:ascii="Times New Roman" w:hAnsi="Times New Roman" w:cs="Times New Roman"/>
          <w:b/>
          <w:sz w:val="24"/>
          <w:szCs w:val="24"/>
        </w:rPr>
      </w:pPr>
      <w:r w:rsidRPr="005D5302">
        <w:rPr>
          <w:rFonts w:ascii="Times New Roman" w:hAnsi="Times New Roman" w:cs="Times New Roman"/>
          <w:b/>
          <w:sz w:val="24"/>
          <w:szCs w:val="24"/>
        </w:rPr>
        <w:t>c) Spits and barrier islands</w:t>
      </w:r>
    </w:p>
    <w:p w:rsidR="005D5302" w:rsidRDefault="005D5302" w:rsidP="000A5BE6">
      <w:pPr>
        <w:spacing w:after="0" w:line="480" w:lineRule="auto"/>
        <w:ind w:left="720"/>
        <w:contextualSpacing/>
        <w:rPr>
          <w:rFonts w:ascii="Times New Roman" w:hAnsi="Times New Roman" w:cs="Times New Roman"/>
          <w:sz w:val="24"/>
          <w:szCs w:val="24"/>
        </w:rPr>
      </w:pPr>
      <w:r>
        <w:rPr>
          <w:rFonts w:ascii="Times New Roman" w:hAnsi="Times New Roman" w:cs="Times New Roman"/>
          <w:sz w:val="24"/>
          <w:szCs w:val="24"/>
        </w:rPr>
        <w:t>d) Deltas</w:t>
      </w:r>
    </w:p>
    <w:p w:rsidR="006730B5" w:rsidRDefault="008A1785" w:rsidP="000A5BE6">
      <w:pPr>
        <w:spacing w:after="0" w:line="480" w:lineRule="auto"/>
        <w:ind w:left="720"/>
        <w:contextualSpacing/>
        <w:rPr>
          <w:rFonts w:ascii="Times New Roman" w:hAnsi="Times New Roman" w:cs="Times New Roman"/>
          <w:sz w:val="24"/>
          <w:szCs w:val="24"/>
        </w:rPr>
      </w:pPr>
      <w:r>
        <w:rPr>
          <w:rFonts w:ascii="Times New Roman" w:hAnsi="Times New Roman" w:cs="Times New Roman"/>
          <w:sz w:val="24"/>
          <w:szCs w:val="24"/>
        </w:rPr>
        <w:t xml:space="preserve">14. </w:t>
      </w:r>
      <w:r w:rsidR="006730B5">
        <w:rPr>
          <w:rFonts w:ascii="Times New Roman" w:hAnsi="Times New Roman" w:cs="Times New Roman"/>
          <w:sz w:val="24"/>
          <w:szCs w:val="24"/>
        </w:rPr>
        <w:t>All the following processes are involved in turning sediments into sedimentary rocks except one</w:t>
      </w:r>
    </w:p>
    <w:p w:rsidR="006730B5" w:rsidRDefault="006730B5" w:rsidP="000A5BE6">
      <w:pPr>
        <w:spacing w:after="0" w:line="480" w:lineRule="auto"/>
        <w:ind w:left="720"/>
        <w:contextualSpacing/>
        <w:rPr>
          <w:rFonts w:ascii="Times New Roman" w:hAnsi="Times New Roman" w:cs="Times New Roman"/>
          <w:sz w:val="24"/>
          <w:szCs w:val="24"/>
        </w:rPr>
      </w:pPr>
      <w:r>
        <w:rPr>
          <w:rFonts w:ascii="Times New Roman" w:hAnsi="Times New Roman" w:cs="Times New Roman"/>
          <w:sz w:val="24"/>
          <w:szCs w:val="24"/>
        </w:rPr>
        <w:t>a) Diagenesis</w:t>
      </w:r>
    </w:p>
    <w:p w:rsidR="006730B5" w:rsidRPr="00BF7BE4" w:rsidRDefault="006730B5" w:rsidP="000A5BE6">
      <w:pPr>
        <w:spacing w:after="0" w:line="480" w:lineRule="auto"/>
        <w:ind w:left="720"/>
        <w:contextualSpacing/>
        <w:rPr>
          <w:rFonts w:ascii="Times New Roman" w:hAnsi="Times New Roman" w:cs="Times New Roman"/>
          <w:b/>
          <w:sz w:val="24"/>
          <w:szCs w:val="24"/>
        </w:rPr>
      </w:pPr>
      <w:r w:rsidRPr="00BF7BE4">
        <w:rPr>
          <w:rFonts w:ascii="Times New Roman" w:hAnsi="Times New Roman" w:cs="Times New Roman"/>
          <w:b/>
          <w:sz w:val="24"/>
          <w:szCs w:val="24"/>
        </w:rPr>
        <w:t>b) Dissolution</w:t>
      </w:r>
    </w:p>
    <w:p w:rsidR="006730B5" w:rsidRDefault="006730B5" w:rsidP="000A5BE6">
      <w:pPr>
        <w:spacing w:after="0" w:line="480" w:lineRule="auto"/>
        <w:ind w:left="720"/>
        <w:contextualSpacing/>
        <w:rPr>
          <w:rFonts w:ascii="Times New Roman" w:hAnsi="Times New Roman" w:cs="Times New Roman"/>
          <w:sz w:val="24"/>
          <w:szCs w:val="24"/>
        </w:rPr>
      </w:pPr>
      <w:r>
        <w:rPr>
          <w:rFonts w:ascii="Times New Roman" w:hAnsi="Times New Roman" w:cs="Times New Roman"/>
          <w:sz w:val="24"/>
          <w:szCs w:val="24"/>
        </w:rPr>
        <w:t>c) Lithification</w:t>
      </w:r>
    </w:p>
    <w:p w:rsidR="006730B5" w:rsidRDefault="006730B5" w:rsidP="000A5BE6">
      <w:pPr>
        <w:spacing w:after="0" w:line="480" w:lineRule="auto"/>
        <w:ind w:left="720"/>
        <w:contextualSpacing/>
        <w:rPr>
          <w:rFonts w:ascii="Times New Roman" w:hAnsi="Times New Roman" w:cs="Times New Roman"/>
          <w:sz w:val="24"/>
          <w:szCs w:val="24"/>
        </w:rPr>
      </w:pPr>
      <w:r>
        <w:rPr>
          <w:rFonts w:ascii="Times New Roman" w:hAnsi="Times New Roman" w:cs="Times New Roman"/>
          <w:sz w:val="24"/>
          <w:szCs w:val="24"/>
        </w:rPr>
        <w:t>d) Compaction</w:t>
      </w:r>
    </w:p>
    <w:p w:rsidR="006730B5" w:rsidRDefault="006730B5" w:rsidP="000A5BE6">
      <w:pPr>
        <w:spacing w:after="0" w:line="480" w:lineRule="auto"/>
        <w:ind w:left="720"/>
        <w:contextualSpacing/>
        <w:rPr>
          <w:rFonts w:ascii="Times New Roman" w:hAnsi="Times New Roman" w:cs="Times New Roman"/>
          <w:sz w:val="24"/>
          <w:szCs w:val="24"/>
        </w:rPr>
      </w:pPr>
      <w:r>
        <w:rPr>
          <w:rFonts w:ascii="Times New Roman" w:hAnsi="Times New Roman" w:cs="Times New Roman"/>
          <w:sz w:val="24"/>
          <w:szCs w:val="24"/>
        </w:rPr>
        <w:t>e) Cementation</w:t>
      </w:r>
    </w:p>
    <w:p w:rsidR="00BF7BE4" w:rsidRDefault="00BF7BE4" w:rsidP="000A5BE6">
      <w:pPr>
        <w:spacing w:after="0" w:line="480" w:lineRule="auto"/>
        <w:ind w:left="720"/>
        <w:contextualSpacing/>
        <w:rPr>
          <w:rFonts w:ascii="Times New Roman" w:hAnsi="Times New Roman" w:cs="Times New Roman"/>
          <w:sz w:val="24"/>
          <w:szCs w:val="24"/>
        </w:rPr>
      </w:pPr>
      <w:r>
        <w:rPr>
          <w:rFonts w:ascii="Times New Roman" w:hAnsi="Times New Roman" w:cs="Times New Roman"/>
          <w:sz w:val="24"/>
          <w:szCs w:val="24"/>
        </w:rPr>
        <w:t xml:space="preserve">15. </w:t>
      </w:r>
      <w:r w:rsidR="00057E6D">
        <w:rPr>
          <w:rFonts w:ascii="Times New Roman" w:hAnsi="Times New Roman" w:cs="Times New Roman"/>
          <w:sz w:val="24"/>
          <w:szCs w:val="24"/>
        </w:rPr>
        <w:t>Sand is a detrital sedimentary rock. What is its diameter range?</w:t>
      </w:r>
    </w:p>
    <w:p w:rsidR="00057E6D" w:rsidRDefault="00057E6D" w:rsidP="000A5BE6">
      <w:pPr>
        <w:spacing w:after="0" w:line="480" w:lineRule="auto"/>
        <w:ind w:left="720"/>
        <w:contextualSpacing/>
        <w:rPr>
          <w:rFonts w:ascii="Times New Roman" w:hAnsi="Times New Roman" w:cs="Times New Roman"/>
          <w:sz w:val="24"/>
          <w:szCs w:val="24"/>
        </w:rPr>
      </w:pPr>
      <w:r>
        <w:rPr>
          <w:rFonts w:ascii="Times New Roman" w:hAnsi="Times New Roman" w:cs="Times New Roman"/>
          <w:sz w:val="24"/>
          <w:szCs w:val="24"/>
        </w:rPr>
        <w:t>a) &gt;256 mm</w:t>
      </w:r>
    </w:p>
    <w:p w:rsidR="00057E6D" w:rsidRPr="00E71166" w:rsidRDefault="00057E6D" w:rsidP="000A5BE6">
      <w:pPr>
        <w:spacing w:after="0" w:line="480" w:lineRule="auto"/>
        <w:ind w:left="720"/>
        <w:contextualSpacing/>
        <w:rPr>
          <w:rFonts w:ascii="Times New Roman" w:hAnsi="Times New Roman" w:cs="Times New Roman"/>
          <w:b/>
          <w:sz w:val="24"/>
          <w:szCs w:val="24"/>
        </w:rPr>
      </w:pPr>
      <w:r w:rsidRPr="00E71166">
        <w:rPr>
          <w:rFonts w:ascii="Times New Roman" w:hAnsi="Times New Roman" w:cs="Times New Roman"/>
          <w:b/>
          <w:sz w:val="24"/>
          <w:szCs w:val="24"/>
        </w:rPr>
        <w:t>b) 1/16- 2 mm</w:t>
      </w:r>
    </w:p>
    <w:p w:rsidR="00057E6D" w:rsidRDefault="00057E6D" w:rsidP="000A5BE6">
      <w:pPr>
        <w:spacing w:after="0" w:line="480" w:lineRule="auto"/>
        <w:ind w:left="720"/>
        <w:contextualSpacing/>
        <w:rPr>
          <w:rFonts w:ascii="Times New Roman" w:hAnsi="Times New Roman" w:cs="Times New Roman"/>
          <w:sz w:val="24"/>
          <w:szCs w:val="24"/>
        </w:rPr>
      </w:pPr>
      <w:r>
        <w:rPr>
          <w:rFonts w:ascii="Times New Roman" w:hAnsi="Times New Roman" w:cs="Times New Roman"/>
          <w:sz w:val="24"/>
          <w:szCs w:val="24"/>
        </w:rPr>
        <w:t>c) 1/256- 1/16 mm</w:t>
      </w:r>
    </w:p>
    <w:p w:rsidR="000E7318" w:rsidRDefault="00057E6D" w:rsidP="000A5BE6">
      <w:pPr>
        <w:spacing w:after="0" w:line="480" w:lineRule="auto"/>
        <w:ind w:left="720"/>
        <w:contextualSpacing/>
        <w:rPr>
          <w:rFonts w:ascii="Times New Roman" w:hAnsi="Times New Roman" w:cs="Times New Roman"/>
          <w:sz w:val="24"/>
          <w:szCs w:val="24"/>
        </w:rPr>
      </w:pPr>
      <w:r>
        <w:rPr>
          <w:rFonts w:ascii="Times New Roman" w:hAnsi="Times New Roman" w:cs="Times New Roman"/>
          <w:sz w:val="24"/>
          <w:szCs w:val="24"/>
        </w:rPr>
        <w:t>d) 2-4 mm</w:t>
      </w:r>
    </w:p>
    <w:p w:rsidR="00793D8E" w:rsidRDefault="00863EDE" w:rsidP="000A5BE6">
      <w:pPr>
        <w:spacing w:after="0" w:line="480" w:lineRule="auto"/>
        <w:contextualSpacing/>
        <w:rPr>
          <w:rFonts w:ascii="Times New Roman" w:hAnsi="Times New Roman" w:cs="Times New Roman"/>
          <w:sz w:val="24"/>
          <w:szCs w:val="24"/>
        </w:rPr>
      </w:pPr>
      <w:r w:rsidRPr="00BC233B">
        <w:rPr>
          <w:rFonts w:ascii="Times New Roman" w:hAnsi="Times New Roman" w:cs="Times New Roman"/>
          <w:sz w:val="24"/>
          <w:szCs w:val="24"/>
        </w:rPr>
        <w:t xml:space="preserve">2. Identify and explain each of the plate boundary types. </w:t>
      </w:r>
      <w:r w:rsidR="004C3061" w:rsidRPr="00BC233B">
        <w:rPr>
          <w:rFonts w:ascii="Times New Roman" w:hAnsi="Times New Roman" w:cs="Times New Roman"/>
          <w:sz w:val="24"/>
          <w:szCs w:val="24"/>
        </w:rPr>
        <w:t>Include</w:t>
      </w:r>
      <w:r w:rsidRPr="00BC233B">
        <w:rPr>
          <w:rFonts w:ascii="Times New Roman" w:hAnsi="Times New Roman" w:cs="Times New Roman"/>
          <w:sz w:val="24"/>
          <w:szCs w:val="24"/>
        </w:rPr>
        <w:t xml:space="preserve"> features found at each boundary type. </w:t>
      </w:r>
    </w:p>
    <w:p w:rsidR="004C3061" w:rsidRPr="00BA683C" w:rsidRDefault="004C3061" w:rsidP="000A5BE6">
      <w:pPr>
        <w:spacing w:after="0" w:line="480" w:lineRule="auto"/>
        <w:contextualSpacing/>
        <w:rPr>
          <w:rFonts w:ascii="Times New Roman" w:hAnsi="Times New Roman" w:cs="Times New Roman"/>
          <w:sz w:val="24"/>
          <w:szCs w:val="24"/>
        </w:rPr>
      </w:pPr>
      <w:r w:rsidRPr="00B84095">
        <w:rPr>
          <w:rFonts w:ascii="Times New Roman" w:hAnsi="Times New Roman" w:cs="Times New Roman"/>
          <w:b/>
          <w:sz w:val="24"/>
          <w:szCs w:val="24"/>
        </w:rPr>
        <w:t>Divergent</w:t>
      </w:r>
      <w:r w:rsidR="00BA683C">
        <w:rPr>
          <w:rFonts w:ascii="Times New Roman" w:hAnsi="Times New Roman" w:cs="Times New Roman"/>
          <w:b/>
          <w:sz w:val="24"/>
          <w:szCs w:val="24"/>
        </w:rPr>
        <w:t xml:space="preserve"> </w:t>
      </w:r>
      <w:r w:rsidR="00BA683C">
        <w:rPr>
          <w:rFonts w:ascii="Times New Roman" w:hAnsi="Times New Roman" w:cs="Times New Roman"/>
          <w:sz w:val="24"/>
          <w:szCs w:val="24"/>
        </w:rPr>
        <w:t>occur where two plates are moving apart. It begins with upwarping whereby continental rifting occurs produced by opposing tensional forces from plate motions. This thins the lithosphere and promotes upwelling in the mantle. Continental drift then occurs whereby the stretching causes the brittle crust to break into large blocks that sink generating a rift valley. The continued spreading generates a long narrow sea similar to the present-day red sea. Eventually, an expansive deep-ocean basin containing centrally located oceanic ridge is formed by continued sea floor spreading. The features found at this boundary include</w:t>
      </w:r>
      <w:r w:rsidR="00373642">
        <w:rPr>
          <w:rFonts w:ascii="Times New Roman" w:hAnsi="Times New Roman" w:cs="Times New Roman"/>
          <w:sz w:val="24"/>
          <w:szCs w:val="24"/>
        </w:rPr>
        <w:t xml:space="preserve"> Submarine Mountain such a</w:t>
      </w:r>
      <w:r w:rsidR="00373642" w:rsidRPr="00373642">
        <w:rPr>
          <w:rFonts w:ascii="Times New Roman" w:hAnsi="Times New Roman" w:cs="Times New Roman"/>
          <w:sz w:val="24"/>
          <w:szCs w:val="24"/>
        </w:rPr>
        <w:t>s</w:t>
      </w:r>
      <w:r w:rsidR="00373642">
        <w:rPr>
          <w:rFonts w:ascii="Times New Roman" w:hAnsi="Times New Roman" w:cs="Times New Roman"/>
          <w:sz w:val="24"/>
          <w:szCs w:val="24"/>
        </w:rPr>
        <w:t xml:space="preserve"> </w:t>
      </w:r>
      <w:r w:rsidR="00373642" w:rsidRPr="00373642">
        <w:rPr>
          <w:rFonts w:ascii="Times New Roman" w:hAnsi="Times New Roman" w:cs="Times New Roman"/>
          <w:sz w:val="24"/>
          <w:szCs w:val="24"/>
        </w:rPr>
        <w:t>Mid-Atlantic Ridge</w:t>
      </w:r>
      <w:r w:rsidR="00373642">
        <w:rPr>
          <w:rFonts w:ascii="Times New Roman" w:hAnsi="Times New Roman" w:cs="Times New Roman"/>
          <w:sz w:val="24"/>
          <w:szCs w:val="24"/>
        </w:rPr>
        <w:t xml:space="preserve"> and earthquakes.</w:t>
      </w:r>
    </w:p>
    <w:p w:rsidR="00802704" w:rsidRDefault="004C3061" w:rsidP="000A5BE6">
      <w:pPr>
        <w:spacing w:after="0" w:line="480" w:lineRule="auto"/>
        <w:contextualSpacing/>
        <w:rPr>
          <w:rFonts w:ascii="Times New Roman" w:hAnsi="Times New Roman" w:cs="Times New Roman"/>
          <w:sz w:val="24"/>
          <w:szCs w:val="24"/>
        </w:rPr>
      </w:pPr>
      <w:r w:rsidRPr="00C31724">
        <w:rPr>
          <w:rFonts w:ascii="Times New Roman" w:hAnsi="Times New Roman" w:cs="Times New Roman"/>
          <w:b/>
          <w:sz w:val="24"/>
          <w:szCs w:val="24"/>
        </w:rPr>
        <w:t>Convergent</w:t>
      </w:r>
      <w:r w:rsidR="00812365">
        <w:rPr>
          <w:rFonts w:ascii="Times New Roman" w:hAnsi="Times New Roman" w:cs="Times New Roman"/>
          <w:b/>
          <w:sz w:val="24"/>
          <w:szCs w:val="24"/>
        </w:rPr>
        <w:t xml:space="preserve"> boundaries </w:t>
      </w:r>
      <w:r w:rsidR="00812365" w:rsidRPr="00812365">
        <w:rPr>
          <w:rFonts w:ascii="Times New Roman" w:hAnsi="Times New Roman" w:cs="Times New Roman"/>
          <w:sz w:val="24"/>
          <w:szCs w:val="24"/>
        </w:rPr>
        <w:t>occur where two plates</w:t>
      </w:r>
      <w:r w:rsidR="00812365">
        <w:rPr>
          <w:rFonts w:ascii="Times New Roman" w:hAnsi="Times New Roman" w:cs="Times New Roman"/>
          <w:sz w:val="24"/>
          <w:szCs w:val="24"/>
        </w:rPr>
        <w:t xml:space="preserve"> meet and collide. </w:t>
      </w:r>
      <w:r w:rsidR="00812365" w:rsidRPr="00812365">
        <w:rPr>
          <w:rFonts w:ascii="Times New Roman" w:hAnsi="Times New Roman" w:cs="Times New Roman"/>
          <w:sz w:val="24"/>
          <w:szCs w:val="24"/>
        </w:rPr>
        <w:t>When an oceanic plate descends into the asthenosphere, water driven from the subducting slab lowers the melting temperature of mantle rock sufficiently to generate magma. The Cascade Range is a continental volcanic arc formed by the subduction of the Juan de Fuca plate under the North American plate.</w:t>
      </w:r>
      <w:r w:rsidR="00812365">
        <w:rPr>
          <w:rFonts w:ascii="Times New Roman" w:hAnsi="Times New Roman" w:cs="Times New Roman"/>
          <w:sz w:val="24"/>
          <w:szCs w:val="24"/>
        </w:rPr>
        <w:t xml:space="preserve"> This boundary can form through three scenarios as follows:</w:t>
      </w:r>
    </w:p>
    <w:p w:rsidR="00802704" w:rsidRDefault="00812365" w:rsidP="000A5BE6">
      <w:pPr>
        <w:pStyle w:val="ListParagraph"/>
        <w:numPr>
          <w:ilvl w:val="0"/>
          <w:numId w:val="1"/>
        </w:numPr>
        <w:spacing w:after="0" w:line="480" w:lineRule="auto"/>
        <w:rPr>
          <w:rFonts w:ascii="Times New Roman" w:hAnsi="Times New Roman" w:cs="Times New Roman"/>
          <w:sz w:val="24"/>
          <w:szCs w:val="24"/>
        </w:rPr>
      </w:pPr>
      <w:r w:rsidRPr="00802704">
        <w:rPr>
          <w:rFonts w:ascii="Times New Roman" w:hAnsi="Times New Roman" w:cs="Times New Roman"/>
          <w:sz w:val="24"/>
          <w:szCs w:val="24"/>
        </w:rPr>
        <w:t>Where oceanic crust meets ocean crust. Island arcs and oceanic trenches occur when both of the plates are made of oceanic crust. Zones of active seafloor spreading can also occur behind the island arc, known as back-arc basins. These are often associated with submarine volcanoes</w:t>
      </w:r>
      <w:r w:rsidR="00802704">
        <w:rPr>
          <w:rFonts w:ascii="Times New Roman" w:hAnsi="Times New Roman" w:cs="Times New Roman"/>
          <w:sz w:val="24"/>
          <w:szCs w:val="24"/>
        </w:rPr>
        <w:t>.</w:t>
      </w:r>
      <w:r w:rsidR="00245168">
        <w:rPr>
          <w:rFonts w:ascii="Times New Roman" w:hAnsi="Times New Roman" w:cs="Times New Roman"/>
          <w:sz w:val="24"/>
          <w:szCs w:val="24"/>
        </w:rPr>
        <w:t xml:space="preserve"> One plate subducts resulting to the island arcs and volcanoes.</w:t>
      </w:r>
    </w:p>
    <w:p w:rsidR="00802704" w:rsidRDefault="00812365" w:rsidP="000A5BE6">
      <w:pPr>
        <w:pStyle w:val="ListParagraph"/>
        <w:numPr>
          <w:ilvl w:val="0"/>
          <w:numId w:val="1"/>
        </w:numPr>
        <w:spacing w:after="0" w:line="480" w:lineRule="auto"/>
        <w:rPr>
          <w:rFonts w:ascii="Times New Roman" w:hAnsi="Times New Roman" w:cs="Times New Roman"/>
          <w:sz w:val="24"/>
          <w:szCs w:val="24"/>
        </w:rPr>
      </w:pPr>
      <w:r w:rsidRPr="00802704">
        <w:rPr>
          <w:rFonts w:ascii="Times New Roman" w:hAnsi="Times New Roman" w:cs="Times New Roman"/>
          <w:sz w:val="24"/>
          <w:szCs w:val="24"/>
        </w:rPr>
        <w:t xml:space="preserve"> Where oceanic crust meets continental crust. The denser oceanic plate is subducted, often forming a mountain range on the continent</w:t>
      </w:r>
      <w:r w:rsidR="00F92FE8" w:rsidRPr="00802704">
        <w:rPr>
          <w:rFonts w:ascii="Times New Roman" w:hAnsi="Times New Roman" w:cs="Times New Roman"/>
          <w:sz w:val="24"/>
          <w:szCs w:val="24"/>
        </w:rPr>
        <w:t xml:space="preserve"> from explosive volcanoes</w:t>
      </w:r>
      <w:r w:rsidRPr="00802704">
        <w:rPr>
          <w:rFonts w:ascii="Times New Roman" w:hAnsi="Times New Roman" w:cs="Times New Roman"/>
          <w:sz w:val="24"/>
          <w:szCs w:val="24"/>
        </w:rPr>
        <w:t>. The Andes is an example of this type of collision.</w:t>
      </w:r>
    </w:p>
    <w:p w:rsidR="00812365" w:rsidRPr="00802704" w:rsidRDefault="00812365" w:rsidP="000A5BE6">
      <w:pPr>
        <w:pStyle w:val="ListParagraph"/>
        <w:numPr>
          <w:ilvl w:val="0"/>
          <w:numId w:val="1"/>
        </w:numPr>
        <w:spacing w:after="0" w:line="480" w:lineRule="auto"/>
        <w:rPr>
          <w:rFonts w:ascii="Times New Roman" w:hAnsi="Times New Roman" w:cs="Times New Roman"/>
          <w:sz w:val="24"/>
          <w:szCs w:val="24"/>
        </w:rPr>
      </w:pPr>
      <w:r w:rsidRPr="00802704">
        <w:rPr>
          <w:rFonts w:ascii="Times New Roman" w:hAnsi="Times New Roman" w:cs="Times New Roman"/>
          <w:sz w:val="24"/>
          <w:szCs w:val="24"/>
        </w:rPr>
        <w:t>Where continental crust meets continental crust. Both continental crusts are too light to subduct so a continent-continent collision occurs, creating especially large mountain ranges.</w:t>
      </w:r>
      <w:r w:rsidR="00F92FE8" w:rsidRPr="00802704">
        <w:rPr>
          <w:rFonts w:ascii="Times New Roman" w:hAnsi="Times New Roman" w:cs="Times New Roman"/>
          <w:sz w:val="24"/>
          <w:szCs w:val="24"/>
        </w:rPr>
        <w:t xml:space="preserve"> The collision results to folding and faulting.</w:t>
      </w:r>
      <w:r w:rsidRPr="00802704">
        <w:rPr>
          <w:rFonts w:ascii="Times New Roman" w:hAnsi="Times New Roman" w:cs="Times New Roman"/>
          <w:sz w:val="24"/>
          <w:szCs w:val="24"/>
        </w:rPr>
        <w:t xml:space="preserve"> The most spectacular example of this is the Himalayas.</w:t>
      </w:r>
    </w:p>
    <w:p w:rsidR="009C1C34" w:rsidRPr="006408F8" w:rsidRDefault="004C3061" w:rsidP="000A5BE6">
      <w:pPr>
        <w:spacing w:after="0" w:line="480" w:lineRule="auto"/>
        <w:contextualSpacing/>
        <w:rPr>
          <w:rFonts w:ascii="Times New Roman" w:hAnsi="Times New Roman" w:cs="Times New Roman"/>
          <w:sz w:val="24"/>
          <w:szCs w:val="24"/>
        </w:rPr>
      </w:pPr>
      <w:r w:rsidRPr="00BA52B2">
        <w:rPr>
          <w:rFonts w:ascii="Times New Roman" w:hAnsi="Times New Roman" w:cs="Times New Roman"/>
          <w:b/>
          <w:sz w:val="24"/>
          <w:szCs w:val="24"/>
        </w:rPr>
        <w:t>Transform</w:t>
      </w:r>
      <w:r w:rsidR="00BA52B2" w:rsidRPr="00BA52B2">
        <w:rPr>
          <w:rFonts w:ascii="Times New Roman" w:hAnsi="Times New Roman" w:cs="Times New Roman"/>
          <w:b/>
          <w:sz w:val="24"/>
          <w:szCs w:val="24"/>
        </w:rPr>
        <w:t xml:space="preserve"> boundaries</w:t>
      </w:r>
      <w:r w:rsidR="00BA52B2">
        <w:rPr>
          <w:rFonts w:ascii="Times New Roman" w:hAnsi="Times New Roman" w:cs="Times New Roman"/>
          <w:sz w:val="24"/>
          <w:szCs w:val="24"/>
        </w:rPr>
        <w:t xml:space="preserve"> occur where plates slide-passed each other. The relative motion is horizontal.</w:t>
      </w:r>
      <w:r w:rsidR="00901318">
        <w:rPr>
          <w:rFonts w:ascii="Times New Roman" w:hAnsi="Times New Roman" w:cs="Times New Roman"/>
          <w:sz w:val="24"/>
          <w:szCs w:val="24"/>
        </w:rPr>
        <w:t xml:space="preserve"> </w:t>
      </w:r>
      <w:r w:rsidR="00901318" w:rsidRPr="00901318">
        <w:rPr>
          <w:rFonts w:ascii="Times New Roman" w:hAnsi="Times New Roman" w:cs="Times New Roman"/>
          <w:sz w:val="24"/>
          <w:szCs w:val="24"/>
        </w:rPr>
        <w:t>They can occur underwater or on land, and crust is neither destroyed nor created.</w:t>
      </w:r>
      <w:r w:rsidR="00901318">
        <w:rPr>
          <w:rFonts w:ascii="Times New Roman" w:hAnsi="Times New Roman" w:cs="Times New Roman"/>
          <w:sz w:val="24"/>
          <w:szCs w:val="24"/>
        </w:rPr>
        <w:t xml:space="preserve"> </w:t>
      </w:r>
      <w:r w:rsidR="00901318" w:rsidRPr="00901318">
        <w:rPr>
          <w:rFonts w:ascii="Times New Roman" w:hAnsi="Times New Roman" w:cs="Times New Roman"/>
          <w:sz w:val="24"/>
          <w:szCs w:val="24"/>
        </w:rPr>
        <w:t>Because of friction, the plates cannot simply glide past each other. Rather, stress builds up in both plates and when it exceeds the threshold of the</w:t>
      </w:r>
      <w:r w:rsidR="00901318">
        <w:rPr>
          <w:rFonts w:ascii="Times New Roman" w:hAnsi="Times New Roman" w:cs="Times New Roman"/>
          <w:sz w:val="24"/>
          <w:szCs w:val="24"/>
        </w:rPr>
        <w:t xml:space="preserve"> rocks, the energy is released</w:t>
      </w:r>
      <w:r w:rsidR="00901318" w:rsidRPr="00901318">
        <w:rPr>
          <w:rFonts w:ascii="Times New Roman" w:hAnsi="Times New Roman" w:cs="Times New Roman"/>
          <w:sz w:val="24"/>
          <w:szCs w:val="24"/>
        </w:rPr>
        <w:t xml:space="preserve"> causing earthquakes.</w:t>
      </w:r>
      <w:r w:rsidR="006408F8">
        <w:rPr>
          <w:rFonts w:ascii="Times New Roman" w:hAnsi="Times New Roman" w:cs="Times New Roman"/>
          <w:sz w:val="24"/>
          <w:szCs w:val="24"/>
        </w:rPr>
        <w:t xml:space="preserve"> The boundaries are characterized by t</w:t>
      </w:r>
      <w:r w:rsidR="006408F8">
        <w:t xml:space="preserve">ransect </w:t>
      </w:r>
      <w:r w:rsidR="006408F8" w:rsidRPr="006408F8">
        <w:rPr>
          <w:rFonts w:ascii="Times New Roman" w:hAnsi="Times New Roman" w:cs="Times New Roman"/>
          <w:sz w:val="24"/>
          <w:szCs w:val="24"/>
        </w:rPr>
        <w:t>spreading centers</w:t>
      </w:r>
      <w:r w:rsidR="006408F8">
        <w:rPr>
          <w:rFonts w:ascii="Times New Roman" w:hAnsi="Times New Roman" w:cs="Times New Roman"/>
          <w:sz w:val="24"/>
          <w:szCs w:val="24"/>
        </w:rPr>
        <w:t xml:space="preserve">, </w:t>
      </w:r>
      <w:r w:rsidR="006408F8" w:rsidRPr="006408F8">
        <w:rPr>
          <w:rFonts w:ascii="Times New Roman" w:hAnsi="Times New Roman" w:cs="Times New Roman"/>
          <w:sz w:val="24"/>
          <w:szCs w:val="24"/>
        </w:rPr>
        <w:t>lateral relative motion</w:t>
      </w:r>
      <w:r w:rsidR="006408F8">
        <w:rPr>
          <w:rFonts w:ascii="Times New Roman" w:hAnsi="Times New Roman" w:cs="Times New Roman"/>
          <w:sz w:val="24"/>
          <w:szCs w:val="24"/>
        </w:rPr>
        <w:t xml:space="preserve">, and transform faults. Most transform faults offset segments of a spreading center, producing a step-like plate margin with </w:t>
      </w:r>
      <w:r w:rsidR="009C1C34" w:rsidRPr="006408F8">
        <w:rPr>
          <w:rFonts w:ascii="Times New Roman" w:hAnsi="Times New Roman" w:cs="Times New Roman"/>
          <w:sz w:val="24"/>
          <w:szCs w:val="24"/>
        </w:rPr>
        <w:t xml:space="preserve">San Andreas </w:t>
      </w:r>
      <w:r w:rsidR="006408F8" w:rsidRPr="006408F8">
        <w:rPr>
          <w:rFonts w:ascii="Times New Roman" w:hAnsi="Times New Roman" w:cs="Times New Roman"/>
          <w:sz w:val="24"/>
          <w:szCs w:val="24"/>
        </w:rPr>
        <w:t xml:space="preserve">being the </w:t>
      </w:r>
      <w:r w:rsidR="009C1C34" w:rsidRPr="006408F8">
        <w:rPr>
          <w:rFonts w:ascii="Times New Roman" w:hAnsi="Times New Roman" w:cs="Times New Roman"/>
          <w:sz w:val="24"/>
          <w:szCs w:val="24"/>
        </w:rPr>
        <w:t>most famous</w:t>
      </w:r>
      <w:r w:rsidR="006408F8" w:rsidRPr="006408F8">
        <w:rPr>
          <w:rFonts w:ascii="Times New Roman" w:hAnsi="Times New Roman" w:cs="Times New Roman"/>
          <w:sz w:val="24"/>
          <w:szCs w:val="24"/>
        </w:rPr>
        <w:t>.</w:t>
      </w:r>
      <w:r w:rsidR="00F24F94">
        <w:rPr>
          <w:rFonts w:ascii="Times New Roman" w:hAnsi="Times New Roman" w:cs="Times New Roman"/>
          <w:sz w:val="24"/>
          <w:szCs w:val="24"/>
        </w:rPr>
        <w:t xml:space="preserve"> </w:t>
      </w:r>
      <w:r w:rsidR="00F24F94" w:rsidRPr="00F24F94">
        <w:rPr>
          <w:rFonts w:ascii="Times New Roman" w:hAnsi="Times New Roman" w:cs="Times New Roman"/>
          <w:sz w:val="24"/>
          <w:szCs w:val="24"/>
        </w:rPr>
        <w:t>The Mendocino transform fault facilitates the movement of seafloor generated at the Juan de Fuca ridge by allowing it to slip southeastward past the Pacific plate to its site of destruction beneath the North American plate.</w:t>
      </w:r>
    </w:p>
    <w:p w:rsidR="00793D8E" w:rsidRDefault="00863EDE" w:rsidP="000A5BE6">
      <w:pPr>
        <w:spacing w:after="0" w:line="480" w:lineRule="auto"/>
        <w:contextualSpacing/>
        <w:rPr>
          <w:rFonts w:ascii="Times New Roman" w:hAnsi="Times New Roman" w:cs="Times New Roman"/>
          <w:sz w:val="24"/>
          <w:szCs w:val="24"/>
        </w:rPr>
      </w:pPr>
      <w:r w:rsidRPr="00BC233B">
        <w:rPr>
          <w:rFonts w:ascii="Times New Roman" w:hAnsi="Times New Roman" w:cs="Times New Roman"/>
          <w:sz w:val="24"/>
          <w:szCs w:val="24"/>
        </w:rPr>
        <w:t>3. Explain the relationship of complexity between the minerals in the discontinuous series of Bowen, Reaction Series.</w:t>
      </w:r>
    </w:p>
    <w:p w:rsidR="00A14016" w:rsidRDefault="00A14016" w:rsidP="000A5BE6">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Minerals in the discontinuous series of Bowen include the mafic minerals biotite mica, amphibole, pyroxene, and olivine. Bowen found that at certain temperatures, a magma might form olivine but if allowed to cool a little bit, the olivine react with the residual magma and change to the next mineral in the series, pyroxene. Continued cooling of the pyroxene leads to the formation of amphibole and eventually biotite.</w:t>
      </w:r>
      <w:r w:rsidR="00973CDD">
        <w:rPr>
          <w:rFonts w:ascii="Times New Roman" w:hAnsi="Times New Roman" w:cs="Times New Roman"/>
          <w:sz w:val="24"/>
          <w:szCs w:val="24"/>
        </w:rPr>
        <w:t xml:space="preserve"> Most of these silicate minerals comprise of 8 elements with differences in the proportions and adjustment of these proportions cause a change in the internal crystalline lattice that fosters stability at different temperatures.</w:t>
      </w:r>
    </w:p>
    <w:p w:rsidR="00863EDE" w:rsidRDefault="00863EDE" w:rsidP="000A5BE6">
      <w:pPr>
        <w:spacing w:after="0" w:line="480" w:lineRule="auto"/>
        <w:contextualSpacing/>
        <w:rPr>
          <w:rFonts w:ascii="Times New Roman" w:hAnsi="Times New Roman" w:cs="Times New Roman"/>
          <w:sz w:val="24"/>
          <w:szCs w:val="24"/>
        </w:rPr>
      </w:pPr>
      <w:r w:rsidRPr="00BC233B">
        <w:rPr>
          <w:rFonts w:ascii="Times New Roman" w:hAnsi="Times New Roman" w:cs="Times New Roman"/>
          <w:sz w:val="24"/>
          <w:szCs w:val="24"/>
        </w:rPr>
        <w:t>4. Differentiate between igneous, sedimentary, and metamorphic rock, and relate these processes to the rock cycle</w:t>
      </w:r>
    </w:p>
    <w:p w:rsidR="00E04881" w:rsidRDefault="00E04881" w:rsidP="000A5BE6">
      <w:pPr>
        <w:spacing w:after="0" w:line="480" w:lineRule="auto"/>
        <w:contextualSpacing/>
        <w:rPr>
          <w:rFonts w:ascii="Times New Roman" w:hAnsi="Times New Roman" w:cs="Times New Roman"/>
          <w:sz w:val="24"/>
          <w:szCs w:val="24"/>
        </w:rPr>
      </w:pPr>
      <w:r w:rsidRPr="0084603E">
        <w:rPr>
          <w:rFonts w:ascii="Times New Roman" w:hAnsi="Times New Roman" w:cs="Times New Roman"/>
          <w:b/>
          <w:sz w:val="24"/>
          <w:szCs w:val="24"/>
        </w:rPr>
        <w:t>Igneous rocks</w:t>
      </w:r>
      <w:r>
        <w:rPr>
          <w:rFonts w:ascii="Times New Roman" w:hAnsi="Times New Roman" w:cs="Times New Roman"/>
          <w:sz w:val="24"/>
          <w:szCs w:val="24"/>
        </w:rPr>
        <w:t xml:space="preserve"> are formed from the solidification of molten rock material (magma). There are two types; intrusive igneous rocks and extrusive igneous rocks. Intrusive igneous </w:t>
      </w:r>
      <w:r w:rsidR="000A5BE6">
        <w:rPr>
          <w:rFonts w:ascii="Times New Roman" w:hAnsi="Times New Roman" w:cs="Times New Roman"/>
          <w:sz w:val="24"/>
          <w:szCs w:val="24"/>
        </w:rPr>
        <w:t>rocks solidifies</w:t>
      </w:r>
      <w:r>
        <w:rPr>
          <w:rFonts w:ascii="Times New Roman" w:hAnsi="Times New Roman" w:cs="Times New Roman"/>
          <w:sz w:val="24"/>
          <w:szCs w:val="24"/>
        </w:rPr>
        <w:t xml:space="preserve"> below the earth surface with magma slowly cooling to form large crystals. Examples </w:t>
      </w:r>
      <w:r w:rsidR="002E58CD">
        <w:rPr>
          <w:rFonts w:ascii="Times New Roman" w:hAnsi="Times New Roman" w:cs="Times New Roman"/>
          <w:sz w:val="24"/>
          <w:szCs w:val="24"/>
        </w:rPr>
        <w:t xml:space="preserve">of these rocks include </w:t>
      </w:r>
      <w:r>
        <w:rPr>
          <w:rFonts w:ascii="Times New Roman" w:hAnsi="Times New Roman" w:cs="Times New Roman"/>
          <w:sz w:val="24"/>
          <w:szCs w:val="24"/>
        </w:rPr>
        <w:t>peridotite, pegmatite, gabbro, and diorite</w:t>
      </w:r>
      <w:r w:rsidR="00CF1A81">
        <w:rPr>
          <w:rFonts w:ascii="Times New Roman" w:hAnsi="Times New Roman" w:cs="Times New Roman"/>
          <w:sz w:val="24"/>
          <w:szCs w:val="24"/>
        </w:rPr>
        <w:t xml:space="preserve">. Extrusive igneous rocks results from magma that erupts and solidifies outside the earth surface. The molten material solidifies </w:t>
      </w:r>
      <w:r w:rsidR="000A5BE6">
        <w:rPr>
          <w:rFonts w:ascii="Times New Roman" w:hAnsi="Times New Roman" w:cs="Times New Roman"/>
          <w:sz w:val="24"/>
          <w:szCs w:val="24"/>
        </w:rPr>
        <w:t>quickly forming</w:t>
      </w:r>
      <w:r w:rsidR="00CF1A81">
        <w:rPr>
          <w:rFonts w:ascii="Times New Roman" w:hAnsi="Times New Roman" w:cs="Times New Roman"/>
          <w:sz w:val="24"/>
          <w:szCs w:val="24"/>
        </w:rPr>
        <w:t xml:space="preserve"> small crystals with some cooling so quickly that they form amorphous glass. Examples of these rocks include tuff, scoria, rhyolite, pumice, obsidian, dacite, basalt, and andesite.</w:t>
      </w:r>
    </w:p>
    <w:p w:rsidR="000B4734" w:rsidRDefault="0049793B" w:rsidP="000A5BE6">
      <w:pPr>
        <w:spacing w:after="0" w:line="480" w:lineRule="auto"/>
        <w:contextualSpacing/>
        <w:rPr>
          <w:rFonts w:ascii="Times New Roman" w:hAnsi="Times New Roman" w:cs="Times New Roman"/>
          <w:sz w:val="24"/>
          <w:szCs w:val="24"/>
        </w:rPr>
      </w:pPr>
      <w:r w:rsidRPr="00096855">
        <w:rPr>
          <w:rFonts w:ascii="Times New Roman" w:hAnsi="Times New Roman" w:cs="Times New Roman"/>
          <w:b/>
          <w:sz w:val="24"/>
          <w:szCs w:val="24"/>
        </w:rPr>
        <w:t>Metamorphic rocks</w:t>
      </w:r>
      <w:r>
        <w:rPr>
          <w:rFonts w:ascii="Times New Roman" w:hAnsi="Times New Roman" w:cs="Times New Roman"/>
          <w:sz w:val="24"/>
          <w:szCs w:val="24"/>
        </w:rPr>
        <w:t xml:space="preserve"> are formed from the transformation of pre-existing rocks known as the protoliths in a process known as metamorphism.</w:t>
      </w:r>
      <w:r w:rsidR="002F126A">
        <w:rPr>
          <w:rFonts w:ascii="Times New Roman" w:hAnsi="Times New Roman" w:cs="Times New Roman"/>
          <w:sz w:val="24"/>
          <w:szCs w:val="24"/>
        </w:rPr>
        <w:t xml:space="preserve"> The protolith is subjected to heat and pressure causing physical, chemical, and content proportion changes in the rock. The protolith may be sedimentary, igneous, or a pre-existing metamorphic rock. These rocks are formed within the earth crust and eventually exposed to the surface by uplift and erosion of the overlying rock.</w:t>
      </w:r>
    </w:p>
    <w:p w:rsidR="00A07112" w:rsidRDefault="000D1009" w:rsidP="000A5BE6">
      <w:pPr>
        <w:spacing w:after="0" w:line="480" w:lineRule="auto"/>
        <w:contextualSpacing/>
        <w:rPr>
          <w:rFonts w:ascii="Times New Roman" w:hAnsi="Times New Roman" w:cs="Times New Roman"/>
          <w:sz w:val="24"/>
          <w:szCs w:val="24"/>
        </w:rPr>
      </w:pPr>
      <w:r w:rsidRPr="00C62B79">
        <w:rPr>
          <w:rFonts w:ascii="Times New Roman" w:hAnsi="Times New Roman" w:cs="Times New Roman"/>
          <w:b/>
          <w:sz w:val="24"/>
          <w:szCs w:val="24"/>
        </w:rPr>
        <w:t>Sedimentary rocks</w:t>
      </w:r>
      <w:r w:rsidR="00A07112" w:rsidRPr="00C62B79">
        <w:rPr>
          <w:rFonts w:ascii="Times New Roman" w:hAnsi="Times New Roman" w:cs="Times New Roman"/>
          <w:b/>
          <w:sz w:val="24"/>
          <w:szCs w:val="24"/>
        </w:rPr>
        <w:t xml:space="preserve"> </w:t>
      </w:r>
      <w:r w:rsidR="00A07112">
        <w:rPr>
          <w:rFonts w:ascii="Times New Roman" w:hAnsi="Times New Roman" w:cs="Times New Roman"/>
          <w:sz w:val="24"/>
          <w:szCs w:val="24"/>
        </w:rPr>
        <w:t>are formed near or at the earth’s surface through the accumulation and lithification of sediment or precipitation from solution at normal surface temperatures.</w:t>
      </w:r>
      <w:r w:rsidR="009542A9">
        <w:rPr>
          <w:rFonts w:ascii="Times New Roman" w:hAnsi="Times New Roman" w:cs="Times New Roman"/>
          <w:sz w:val="24"/>
          <w:szCs w:val="24"/>
        </w:rPr>
        <w:t xml:space="preserve"> They are the products of weathering of protoliths and subsequent transportation and deposition.</w:t>
      </w:r>
    </w:p>
    <w:p w:rsidR="00677088" w:rsidRDefault="00677088" w:rsidP="000A5BE6">
      <w:pPr>
        <w:spacing w:after="0" w:line="480" w:lineRule="auto"/>
        <w:contextualSpacing/>
        <w:rPr>
          <w:rFonts w:ascii="Times New Roman" w:hAnsi="Times New Roman" w:cs="Times New Roman"/>
          <w:sz w:val="24"/>
          <w:szCs w:val="24"/>
        </w:rPr>
      </w:pPr>
      <w:r w:rsidRPr="00696A69">
        <w:rPr>
          <w:rFonts w:ascii="Times New Roman" w:hAnsi="Times New Roman" w:cs="Times New Roman"/>
          <w:b/>
          <w:sz w:val="24"/>
          <w:szCs w:val="24"/>
        </w:rPr>
        <w:t>The rock cycle</w:t>
      </w:r>
      <w:r>
        <w:rPr>
          <w:rFonts w:ascii="Times New Roman" w:hAnsi="Times New Roman" w:cs="Times New Roman"/>
          <w:sz w:val="24"/>
          <w:szCs w:val="24"/>
        </w:rPr>
        <w:t xml:space="preserve"> is a continuous process where rocks transform to the various stages in their life time. The cycle moves from igneous to metamorphic and to sedimentary rocks with the process repeating itself over and over.</w:t>
      </w:r>
      <w:r w:rsidR="00A62185">
        <w:rPr>
          <w:rFonts w:ascii="Times New Roman" w:hAnsi="Times New Roman" w:cs="Times New Roman"/>
          <w:sz w:val="24"/>
          <w:szCs w:val="24"/>
        </w:rPr>
        <w:t xml:space="preserve"> </w:t>
      </w:r>
      <w:r w:rsidR="00A62185" w:rsidRPr="00A62185">
        <w:rPr>
          <w:rFonts w:ascii="Times New Roman" w:hAnsi="Times New Roman" w:cs="Times New Roman"/>
          <w:sz w:val="24"/>
          <w:szCs w:val="24"/>
        </w:rPr>
        <w:t>Igneous rock can change into sedimentary rock or into metamorphic rock. Sedimentary rock can change into metamorphic rock or into igneous rock. Metamorphic rock can change into igneous or sedimentary rock. However, the process takes thousands to millions of years. The process begins when rocks thrust upwards by tectonic forces, and eroded by wind or water.</w:t>
      </w:r>
    </w:p>
    <w:sectPr w:rsidR="00677088" w:rsidSect="003C2ACB">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6492" w:rsidRDefault="00C56492" w:rsidP="00386CE1">
      <w:pPr>
        <w:spacing w:after="0" w:line="240" w:lineRule="auto"/>
      </w:pPr>
      <w:r>
        <w:separator/>
      </w:r>
    </w:p>
  </w:endnote>
  <w:endnote w:type="continuationSeparator" w:id="0">
    <w:p w:rsidR="00C56492" w:rsidRDefault="00C56492" w:rsidP="00386C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6492" w:rsidRDefault="00C56492" w:rsidP="00386CE1">
      <w:pPr>
        <w:spacing w:after="0" w:line="240" w:lineRule="auto"/>
      </w:pPr>
      <w:r>
        <w:separator/>
      </w:r>
    </w:p>
  </w:footnote>
  <w:footnote w:type="continuationSeparator" w:id="0">
    <w:p w:rsidR="00C56492" w:rsidRDefault="00C56492" w:rsidP="00386C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6CE1" w:rsidRPr="00386CE1" w:rsidRDefault="00386CE1">
    <w:pPr>
      <w:pStyle w:val="Header"/>
      <w:jc w:val="right"/>
      <w:rPr>
        <w:rFonts w:ascii="Times New Roman" w:hAnsi="Times New Roman" w:cs="Times New Roman"/>
        <w:sz w:val="24"/>
        <w:szCs w:val="24"/>
      </w:rPr>
    </w:pPr>
    <w:r w:rsidRPr="00386CE1">
      <w:rPr>
        <w:rFonts w:ascii="Times New Roman" w:hAnsi="Times New Roman" w:cs="Times New Roman"/>
        <w:sz w:val="24"/>
        <w:szCs w:val="24"/>
      </w:rPr>
      <w:t xml:space="preserve"> GEOLOGY I: PHYSICAL</w:t>
    </w:r>
    <w:r w:rsidRPr="00386CE1">
      <w:rPr>
        <w:rFonts w:ascii="Times New Roman" w:hAnsi="Times New Roman" w:cs="Times New Roman"/>
        <w:sz w:val="24"/>
        <w:szCs w:val="24"/>
      </w:rPr>
      <w:tab/>
    </w:r>
    <w:r w:rsidRPr="00386CE1">
      <w:rPr>
        <w:rFonts w:ascii="Times New Roman" w:hAnsi="Times New Roman" w:cs="Times New Roman"/>
        <w:sz w:val="24"/>
        <w:szCs w:val="24"/>
      </w:rPr>
      <w:tab/>
    </w:r>
    <w:sdt>
      <w:sdtPr>
        <w:rPr>
          <w:rFonts w:ascii="Times New Roman" w:hAnsi="Times New Roman" w:cs="Times New Roman"/>
          <w:sz w:val="24"/>
          <w:szCs w:val="24"/>
        </w:rPr>
        <w:id w:val="317422629"/>
        <w:docPartObj>
          <w:docPartGallery w:val="Page Numbers (Top of Page)"/>
          <w:docPartUnique/>
        </w:docPartObj>
      </w:sdtPr>
      <w:sdtEndPr/>
      <w:sdtContent>
        <w:r w:rsidRPr="00386CE1">
          <w:rPr>
            <w:rFonts w:ascii="Times New Roman" w:hAnsi="Times New Roman" w:cs="Times New Roman"/>
            <w:sz w:val="24"/>
            <w:szCs w:val="24"/>
          </w:rPr>
          <w:fldChar w:fldCharType="begin"/>
        </w:r>
        <w:r w:rsidRPr="00386CE1">
          <w:rPr>
            <w:rFonts w:ascii="Times New Roman" w:hAnsi="Times New Roman" w:cs="Times New Roman"/>
            <w:sz w:val="24"/>
            <w:szCs w:val="24"/>
          </w:rPr>
          <w:instrText xml:space="preserve"> PAGE   \* MERGEFORMAT </w:instrText>
        </w:r>
        <w:r w:rsidRPr="00386CE1">
          <w:rPr>
            <w:rFonts w:ascii="Times New Roman" w:hAnsi="Times New Roman" w:cs="Times New Roman"/>
            <w:sz w:val="24"/>
            <w:szCs w:val="24"/>
          </w:rPr>
          <w:fldChar w:fldCharType="separate"/>
        </w:r>
        <w:r w:rsidR="00C56492">
          <w:rPr>
            <w:rFonts w:ascii="Times New Roman" w:hAnsi="Times New Roman" w:cs="Times New Roman"/>
            <w:noProof/>
            <w:sz w:val="24"/>
            <w:szCs w:val="24"/>
          </w:rPr>
          <w:t>1</w:t>
        </w:r>
        <w:r w:rsidRPr="00386CE1">
          <w:rPr>
            <w:rFonts w:ascii="Times New Roman" w:hAnsi="Times New Roman" w:cs="Times New Roman"/>
            <w:sz w:val="24"/>
            <w:szCs w:val="24"/>
          </w:rPr>
          <w:fldChar w:fldCharType="end"/>
        </w:r>
      </w:sdtContent>
    </w:sdt>
  </w:p>
  <w:p w:rsidR="00386CE1" w:rsidRDefault="00386CE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C507DB"/>
    <w:multiLevelType w:val="hybridMultilevel"/>
    <w:tmpl w:val="6452F618"/>
    <w:lvl w:ilvl="0" w:tplc="BAB0894A">
      <w:start w:val="1"/>
      <w:numFmt w:val="lowerRoman"/>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7620795"/>
    <w:multiLevelType w:val="hybridMultilevel"/>
    <w:tmpl w:val="01E62C40"/>
    <w:lvl w:ilvl="0" w:tplc="12C809C8">
      <w:start w:val="1"/>
      <w:numFmt w:val="bullet"/>
      <w:lvlText w:val="–"/>
      <w:lvlJc w:val="left"/>
      <w:pPr>
        <w:tabs>
          <w:tab w:val="num" w:pos="720"/>
        </w:tabs>
        <w:ind w:left="720" w:hanging="360"/>
      </w:pPr>
      <w:rPr>
        <w:rFonts w:ascii="Arial" w:hAnsi="Arial" w:hint="default"/>
      </w:rPr>
    </w:lvl>
    <w:lvl w:ilvl="1" w:tplc="837EF3D4">
      <w:start w:val="1"/>
      <w:numFmt w:val="bullet"/>
      <w:lvlText w:val="–"/>
      <w:lvlJc w:val="left"/>
      <w:pPr>
        <w:tabs>
          <w:tab w:val="num" w:pos="1440"/>
        </w:tabs>
        <w:ind w:left="1440" w:hanging="360"/>
      </w:pPr>
      <w:rPr>
        <w:rFonts w:ascii="Arial" w:hAnsi="Arial" w:hint="default"/>
      </w:rPr>
    </w:lvl>
    <w:lvl w:ilvl="2" w:tplc="C608B2EA" w:tentative="1">
      <w:start w:val="1"/>
      <w:numFmt w:val="bullet"/>
      <w:lvlText w:val="–"/>
      <w:lvlJc w:val="left"/>
      <w:pPr>
        <w:tabs>
          <w:tab w:val="num" w:pos="2160"/>
        </w:tabs>
        <w:ind w:left="2160" w:hanging="360"/>
      </w:pPr>
      <w:rPr>
        <w:rFonts w:ascii="Arial" w:hAnsi="Arial" w:hint="default"/>
      </w:rPr>
    </w:lvl>
    <w:lvl w:ilvl="3" w:tplc="29E20A9A" w:tentative="1">
      <w:start w:val="1"/>
      <w:numFmt w:val="bullet"/>
      <w:lvlText w:val="–"/>
      <w:lvlJc w:val="left"/>
      <w:pPr>
        <w:tabs>
          <w:tab w:val="num" w:pos="2880"/>
        </w:tabs>
        <w:ind w:left="2880" w:hanging="360"/>
      </w:pPr>
      <w:rPr>
        <w:rFonts w:ascii="Arial" w:hAnsi="Arial" w:hint="default"/>
      </w:rPr>
    </w:lvl>
    <w:lvl w:ilvl="4" w:tplc="155CAB68" w:tentative="1">
      <w:start w:val="1"/>
      <w:numFmt w:val="bullet"/>
      <w:lvlText w:val="–"/>
      <w:lvlJc w:val="left"/>
      <w:pPr>
        <w:tabs>
          <w:tab w:val="num" w:pos="3600"/>
        </w:tabs>
        <w:ind w:left="3600" w:hanging="360"/>
      </w:pPr>
      <w:rPr>
        <w:rFonts w:ascii="Arial" w:hAnsi="Arial" w:hint="default"/>
      </w:rPr>
    </w:lvl>
    <w:lvl w:ilvl="5" w:tplc="456257C8" w:tentative="1">
      <w:start w:val="1"/>
      <w:numFmt w:val="bullet"/>
      <w:lvlText w:val="–"/>
      <w:lvlJc w:val="left"/>
      <w:pPr>
        <w:tabs>
          <w:tab w:val="num" w:pos="4320"/>
        </w:tabs>
        <w:ind w:left="4320" w:hanging="360"/>
      </w:pPr>
      <w:rPr>
        <w:rFonts w:ascii="Arial" w:hAnsi="Arial" w:hint="default"/>
      </w:rPr>
    </w:lvl>
    <w:lvl w:ilvl="6" w:tplc="2002328A" w:tentative="1">
      <w:start w:val="1"/>
      <w:numFmt w:val="bullet"/>
      <w:lvlText w:val="–"/>
      <w:lvlJc w:val="left"/>
      <w:pPr>
        <w:tabs>
          <w:tab w:val="num" w:pos="5040"/>
        </w:tabs>
        <w:ind w:left="5040" w:hanging="360"/>
      </w:pPr>
      <w:rPr>
        <w:rFonts w:ascii="Arial" w:hAnsi="Arial" w:hint="default"/>
      </w:rPr>
    </w:lvl>
    <w:lvl w:ilvl="7" w:tplc="3FCCF98E" w:tentative="1">
      <w:start w:val="1"/>
      <w:numFmt w:val="bullet"/>
      <w:lvlText w:val="–"/>
      <w:lvlJc w:val="left"/>
      <w:pPr>
        <w:tabs>
          <w:tab w:val="num" w:pos="5760"/>
        </w:tabs>
        <w:ind w:left="5760" w:hanging="360"/>
      </w:pPr>
      <w:rPr>
        <w:rFonts w:ascii="Arial" w:hAnsi="Arial" w:hint="default"/>
      </w:rPr>
    </w:lvl>
    <w:lvl w:ilvl="8" w:tplc="537044E2" w:tentative="1">
      <w:start w:val="1"/>
      <w:numFmt w:val="bullet"/>
      <w:lvlText w:val="–"/>
      <w:lvlJc w:val="left"/>
      <w:pPr>
        <w:tabs>
          <w:tab w:val="num" w:pos="6480"/>
        </w:tabs>
        <w:ind w:left="6480" w:hanging="360"/>
      </w:pPr>
      <w:rPr>
        <w:rFonts w:ascii="Arial" w:hAnsi="Arial" w:hint="default"/>
      </w:rPr>
    </w:lvl>
  </w:abstractNum>
  <w:abstractNum w:abstractNumId="2">
    <w:nsid w:val="69BD33E5"/>
    <w:multiLevelType w:val="hybridMultilevel"/>
    <w:tmpl w:val="4080F1E6"/>
    <w:lvl w:ilvl="0" w:tplc="A0C2A75A">
      <w:start w:val="1"/>
      <w:numFmt w:val="bullet"/>
      <w:lvlText w:val="–"/>
      <w:lvlJc w:val="left"/>
      <w:pPr>
        <w:tabs>
          <w:tab w:val="num" w:pos="720"/>
        </w:tabs>
        <w:ind w:left="720" w:hanging="360"/>
      </w:pPr>
      <w:rPr>
        <w:rFonts w:ascii="Arial" w:hAnsi="Arial" w:hint="default"/>
      </w:rPr>
    </w:lvl>
    <w:lvl w:ilvl="1" w:tplc="C10686A2">
      <w:start w:val="1"/>
      <w:numFmt w:val="bullet"/>
      <w:lvlText w:val="–"/>
      <w:lvlJc w:val="left"/>
      <w:pPr>
        <w:tabs>
          <w:tab w:val="num" w:pos="1440"/>
        </w:tabs>
        <w:ind w:left="1440" w:hanging="360"/>
      </w:pPr>
      <w:rPr>
        <w:rFonts w:ascii="Arial" w:hAnsi="Arial" w:hint="default"/>
      </w:rPr>
    </w:lvl>
    <w:lvl w:ilvl="2" w:tplc="5B600392" w:tentative="1">
      <w:start w:val="1"/>
      <w:numFmt w:val="bullet"/>
      <w:lvlText w:val="–"/>
      <w:lvlJc w:val="left"/>
      <w:pPr>
        <w:tabs>
          <w:tab w:val="num" w:pos="2160"/>
        </w:tabs>
        <w:ind w:left="2160" w:hanging="360"/>
      </w:pPr>
      <w:rPr>
        <w:rFonts w:ascii="Arial" w:hAnsi="Arial" w:hint="default"/>
      </w:rPr>
    </w:lvl>
    <w:lvl w:ilvl="3" w:tplc="3E20E290" w:tentative="1">
      <w:start w:val="1"/>
      <w:numFmt w:val="bullet"/>
      <w:lvlText w:val="–"/>
      <w:lvlJc w:val="left"/>
      <w:pPr>
        <w:tabs>
          <w:tab w:val="num" w:pos="2880"/>
        </w:tabs>
        <w:ind w:left="2880" w:hanging="360"/>
      </w:pPr>
      <w:rPr>
        <w:rFonts w:ascii="Arial" w:hAnsi="Arial" w:hint="default"/>
      </w:rPr>
    </w:lvl>
    <w:lvl w:ilvl="4" w:tplc="48C29A9A" w:tentative="1">
      <w:start w:val="1"/>
      <w:numFmt w:val="bullet"/>
      <w:lvlText w:val="–"/>
      <w:lvlJc w:val="left"/>
      <w:pPr>
        <w:tabs>
          <w:tab w:val="num" w:pos="3600"/>
        </w:tabs>
        <w:ind w:left="3600" w:hanging="360"/>
      </w:pPr>
      <w:rPr>
        <w:rFonts w:ascii="Arial" w:hAnsi="Arial" w:hint="default"/>
      </w:rPr>
    </w:lvl>
    <w:lvl w:ilvl="5" w:tplc="ADE23406" w:tentative="1">
      <w:start w:val="1"/>
      <w:numFmt w:val="bullet"/>
      <w:lvlText w:val="–"/>
      <w:lvlJc w:val="left"/>
      <w:pPr>
        <w:tabs>
          <w:tab w:val="num" w:pos="4320"/>
        </w:tabs>
        <w:ind w:left="4320" w:hanging="360"/>
      </w:pPr>
      <w:rPr>
        <w:rFonts w:ascii="Arial" w:hAnsi="Arial" w:hint="default"/>
      </w:rPr>
    </w:lvl>
    <w:lvl w:ilvl="6" w:tplc="59CC7962" w:tentative="1">
      <w:start w:val="1"/>
      <w:numFmt w:val="bullet"/>
      <w:lvlText w:val="–"/>
      <w:lvlJc w:val="left"/>
      <w:pPr>
        <w:tabs>
          <w:tab w:val="num" w:pos="5040"/>
        </w:tabs>
        <w:ind w:left="5040" w:hanging="360"/>
      </w:pPr>
      <w:rPr>
        <w:rFonts w:ascii="Arial" w:hAnsi="Arial" w:hint="default"/>
      </w:rPr>
    </w:lvl>
    <w:lvl w:ilvl="7" w:tplc="4AB67544" w:tentative="1">
      <w:start w:val="1"/>
      <w:numFmt w:val="bullet"/>
      <w:lvlText w:val="–"/>
      <w:lvlJc w:val="left"/>
      <w:pPr>
        <w:tabs>
          <w:tab w:val="num" w:pos="5760"/>
        </w:tabs>
        <w:ind w:left="5760" w:hanging="360"/>
      </w:pPr>
      <w:rPr>
        <w:rFonts w:ascii="Arial" w:hAnsi="Arial" w:hint="default"/>
      </w:rPr>
    </w:lvl>
    <w:lvl w:ilvl="8" w:tplc="17B82B86"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723DC3"/>
    <w:rsid w:val="00026FF0"/>
    <w:rsid w:val="00057E6D"/>
    <w:rsid w:val="00071143"/>
    <w:rsid w:val="00096855"/>
    <w:rsid w:val="000A5BE6"/>
    <w:rsid w:val="000B4670"/>
    <w:rsid w:val="000B4734"/>
    <w:rsid w:val="000D1009"/>
    <w:rsid w:val="000D3DFC"/>
    <w:rsid w:val="000E7318"/>
    <w:rsid w:val="000F369B"/>
    <w:rsid w:val="00107160"/>
    <w:rsid w:val="00192FD4"/>
    <w:rsid w:val="001A2E16"/>
    <w:rsid w:val="002101E3"/>
    <w:rsid w:val="00212D9F"/>
    <w:rsid w:val="00245168"/>
    <w:rsid w:val="002C3FB4"/>
    <w:rsid w:val="002D05B0"/>
    <w:rsid w:val="002E58CD"/>
    <w:rsid w:val="002F126A"/>
    <w:rsid w:val="003021BD"/>
    <w:rsid w:val="00302B81"/>
    <w:rsid w:val="00307067"/>
    <w:rsid w:val="00330038"/>
    <w:rsid w:val="00373642"/>
    <w:rsid w:val="00386CE1"/>
    <w:rsid w:val="003C2ACB"/>
    <w:rsid w:val="003D3E38"/>
    <w:rsid w:val="00417EE8"/>
    <w:rsid w:val="004552A7"/>
    <w:rsid w:val="0049793B"/>
    <w:rsid w:val="004C3061"/>
    <w:rsid w:val="004F5573"/>
    <w:rsid w:val="005862C0"/>
    <w:rsid w:val="00594ECC"/>
    <w:rsid w:val="005A2C21"/>
    <w:rsid w:val="005B6D3C"/>
    <w:rsid w:val="005D5302"/>
    <w:rsid w:val="005F55B0"/>
    <w:rsid w:val="00600AB4"/>
    <w:rsid w:val="00601EF8"/>
    <w:rsid w:val="00634E85"/>
    <w:rsid w:val="006408F8"/>
    <w:rsid w:val="006512B1"/>
    <w:rsid w:val="00653897"/>
    <w:rsid w:val="00657FF6"/>
    <w:rsid w:val="00664F18"/>
    <w:rsid w:val="006730B5"/>
    <w:rsid w:val="00677088"/>
    <w:rsid w:val="006775BA"/>
    <w:rsid w:val="00696A69"/>
    <w:rsid w:val="00723DC3"/>
    <w:rsid w:val="00726D1D"/>
    <w:rsid w:val="00793D8E"/>
    <w:rsid w:val="007B06C8"/>
    <w:rsid w:val="007E029B"/>
    <w:rsid w:val="007E4546"/>
    <w:rsid w:val="007E79BF"/>
    <w:rsid w:val="00802704"/>
    <w:rsid w:val="00812365"/>
    <w:rsid w:val="0081595D"/>
    <w:rsid w:val="0084603E"/>
    <w:rsid w:val="00846CE6"/>
    <w:rsid w:val="00852026"/>
    <w:rsid w:val="00863EDE"/>
    <w:rsid w:val="00864A05"/>
    <w:rsid w:val="00876556"/>
    <w:rsid w:val="008A1785"/>
    <w:rsid w:val="008B50F9"/>
    <w:rsid w:val="00901318"/>
    <w:rsid w:val="00924CB6"/>
    <w:rsid w:val="0093432F"/>
    <w:rsid w:val="009458C5"/>
    <w:rsid w:val="009542A9"/>
    <w:rsid w:val="009631CF"/>
    <w:rsid w:val="00973CDD"/>
    <w:rsid w:val="00994618"/>
    <w:rsid w:val="009C1C34"/>
    <w:rsid w:val="00A07112"/>
    <w:rsid w:val="00A14016"/>
    <w:rsid w:val="00A33437"/>
    <w:rsid w:val="00A62185"/>
    <w:rsid w:val="00B06F41"/>
    <w:rsid w:val="00B768CD"/>
    <w:rsid w:val="00B84095"/>
    <w:rsid w:val="00BA52B2"/>
    <w:rsid w:val="00BA683C"/>
    <w:rsid w:val="00BC233B"/>
    <w:rsid w:val="00BE244B"/>
    <w:rsid w:val="00BF7BE4"/>
    <w:rsid w:val="00C31724"/>
    <w:rsid w:val="00C56492"/>
    <w:rsid w:val="00C62B79"/>
    <w:rsid w:val="00CB41ED"/>
    <w:rsid w:val="00CF1A81"/>
    <w:rsid w:val="00D30D2C"/>
    <w:rsid w:val="00D46B0F"/>
    <w:rsid w:val="00E04881"/>
    <w:rsid w:val="00E71166"/>
    <w:rsid w:val="00E97C14"/>
    <w:rsid w:val="00EF4AC0"/>
    <w:rsid w:val="00EF5B87"/>
    <w:rsid w:val="00F24F94"/>
    <w:rsid w:val="00F35D34"/>
    <w:rsid w:val="00F56409"/>
    <w:rsid w:val="00F92FE8"/>
    <w:rsid w:val="00FB0F01"/>
    <w:rsid w:val="00FD14CA"/>
    <w:rsid w:val="00FF1B4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ACB"/>
  </w:style>
  <w:style w:type="paragraph" w:styleId="Heading1">
    <w:name w:val="heading 1"/>
    <w:basedOn w:val="Normal"/>
    <w:link w:val="Heading1Char"/>
    <w:uiPriority w:val="9"/>
    <w:qFormat/>
    <w:rsid w:val="00723DC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723DC3"/>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3DC3"/>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723DC3"/>
    <w:rPr>
      <w:rFonts w:ascii="Times New Roman" w:eastAsia="Times New Roman" w:hAnsi="Times New Roman" w:cs="Times New Roman"/>
      <w:b/>
      <w:bCs/>
      <w:sz w:val="24"/>
      <w:szCs w:val="24"/>
    </w:rPr>
  </w:style>
  <w:style w:type="character" w:customStyle="1" w:styleId="new-items">
    <w:name w:val="new-items"/>
    <w:basedOn w:val="DefaultParagraphFont"/>
    <w:rsid w:val="00723DC3"/>
  </w:style>
  <w:style w:type="character" w:customStyle="1" w:styleId="screenreader-only">
    <w:name w:val="screenreader-only"/>
    <w:basedOn w:val="DefaultParagraphFont"/>
    <w:rsid w:val="00723DC3"/>
  </w:style>
  <w:style w:type="character" w:customStyle="1" w:styleId="total-items">
    <w:name w:val="total-items"/>
    <w:basedOn w:val="DefaultParagraphFont"/>
    <w:rsid w:val="00723DC3"/>
  </w:style>
  <w:style w:type="paragraph" w:styleId="NormalWeb">
    <w:name w:val="Normal (Web)"/>
    <w:basedOn w:val="Normal"/>
    <w:uiPriority w:val="99"/>
    <w:semiHidden/>
    <w:unhideWhenUsed/>
    <w:rsid w:val="00723DC3"/>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5862C0"/>
    <w:pPr>
      <w:ind w:left="720"/>
      <w:contextualSpacing/>
    </w:pPr>
  </w:style>
  <w:style w:type="paragraph" w:styleId="Header">
    <w:name w:val="header"/>
    <w:basedOn w:val="Normal"/>
    <w:link w:val="HeaderChar"/>
    <w:uiPriority w:val="99"/>
    <w:unhideWhenUsed/>
    <w:rsid w:val="00386C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6CE1"/>
  </w:style>
  <w:style w:type="paragraph" w:styleId="Footer">
    <w:name w:val="footer"/>
    <w:basedOn w:val="Normal"/>
    <w:link w:val="FooterChar"/>
    <w:uiPriority w:val="99"/>
    <w:semiHidden/>
    <w:unhideWhenUsed/>
    <w:rsid w:val="00386CE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86CE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3266999">
      <w:bodyDiv w:val="1"/>
      <w:marLeft w:val="0"/>
      <w:marRight w:val="0"/>
      <w:marTop w:val="0"/>
      <w:marBottom w:val="0"/>
      <w:divBdr>
        <w:top w:val="none" w:sz="0" w:space="0" w:color="auto"/>
        <w:left w:val="none" w:sz="0" w:space="0" w:color="auto"/>
        <w:bottom w:val="none" w:sz="0" w:space="0" w:color="auto"/>
        <w:right w:val="none" w:sz="0" w:space="0" w:color="auto"/>
      </w:divBdr>
      <w:divsChild>
        <w:div w:id="215625331">
          <w:marLeft w:val="1166"/>
          <w:marRight w:val="0"/>
          <w:marTop w:val="115"/>
          <w:marBottom w:val="0"/>
          <w:divBdr>
            <w:top w:val="none" w:sz="0" w:space="0" w:color="auto"/>
            <w:left w:val="none" w:sz="0" w:space="0" w:color="auto"/>
            <w:bottom w:val="none" w:sz="0" w:space="0" w:color="auto"/>
            <w:right w:val="none" w:sz="0" w:space="0" w:color="auto"/>
          </w:divBdr>
        </w:div>
      </w:divsChild>
    </w:div>
    <w:div w:id="514151769">
      <w:bodyDiv w:val="1"/>
      <w:marLeft w:val="0"/>
      <w:marRight w:val="0"/>
      <w:marTop w:val="0"/>
      <w:marBottom w:val="0"/>
      <w:divBdr>
        <w:top w:val="none" w:sz="0" w:space="0" w:color="auto"/>
        <w:left w:val="none" w:sz="0" w:space="0" w:color="auto"/>
        <w:bottom w:val="none" w:sz="0" w:space="0" w:color="auto"/>
        <w:right w:val="none" w:sz="0" w:space="0" w:color="auto"/>
      </w:divBdr>
    </w:div>
    <w:div w:id="586697624">
      <w:bodyDiv w:val="1"/>
      <w:marLeft w:val="0"/>
      <w:marRight w:val="0"/>
      <w:marTop w:val="0"/>
      <w:marBottom w:val="0"/>
      <w:divBdr>
        <w:top w:val="none" w:sz="0" w:space="0" w:color="auto"/>
        <w:left w:val="none" w:sz="0" w:space="0" w:color="auto"/>
        <w:bottom w:val="none" w:sz="0" w:space="0" w:color="auto"/>
        <w:right w:val="none" w:sz="0" w:space="0" w:color="auto"/>
      </w:divBdr>
    </w:div>
    <w:div w:id="717096786">
      <w:bodyDiv w:val="1"/>
      <w:marLeft w:val="0"/>
      <w:marRight w:val="0"/>
      <w:marTop w:val="0"/>
      <w:marBottom w:val="0"/>
      <w:divBdr>
        <w:top w:val="none" w:sz="0" w:space="0" w:color="auto"/>
        <w:left w:val="none" w:sz="0" w:space="0" w:color="auto"/>
        <w:bottom w:val="none" w:sz="0" w:space="0" w:color="auto"/>
        <w:right w:val="none" w:sz="0" w:space="0" w:color="auto"/>
      </w:divBdr>
    </w:div>
    <w:div w:id="735854715">
      <w:bodyDiv w:val="1"/>
      <w:marLeft w:val="0"/>
      <w:marRight w:val="0"/>
      <w:marTop w:val="0"/>
      <w:marBottom w:val="0"/>
      <w:divBdr>
        <w:top w:val="none" w:sz="0" w:space="0" w:color="auto"/>
        <w:left w:val="none" w:sz="0" w:space="0" w:color="auto"/>
        <w:bottom w:val="none" w:sz="0" w:space="0" w:color="auto"/>
        <w:right w:val="none" w:sz="0" w:space="0" w:color="auto"/>
      </w:divBdr>
    </w:div>
    <w:div w:id="918749971">
      <w:bodyDiv w:val="1"/>
      <w:marLeft w:val="0"/>
      <w:marRight w:val="0"/>
      <w:marTop w:val="0"/>
      <w:marBottom w:val="0"/>
      <w:divBdr>
        <w:top w:val="none" w:sz="0" w:space="0" w:color="auto"/>
        <w:left w:val="none" w:sz="0" w:space="0" w:color="auto"/>
        <w:bottom w:val="none" w:sz="0" w:space="0" w:color="auto"/>
        <w:right w:val="none" w:sz="0" w:space="0" w:color="auto"/>
      </w:divBdr>
      <w:divsChild>
        <w:div w:id="320743615">
          <w:marLeft w:val="1166"/>
          <w:marRight w:val="0"/>
          <w:marTop w:val="115"/>
          <w:marBottom w:val="0"/>
          <w:divBdr>
            <w:top w:val="none" w:sz="0" w:space="0" w:color="auto"/>
            <w:left w:val="none" w:sz="0" w:space="0" w:color="auto"/>
            <w:bottom w:val="none" w:sz="0" w:space="0" w:color="auto"/>
            <w:right w:val="none" w:sz="0" w:space="0" w:color="auto"/>
          </w:divBdr>
        </w:div>
      </w:divsChild>
    </w:div>
    <w:div w:id="999118244">
      <w:bodyDiv w:val="1"/>
      <w:marLeft w:val="0"/>
      <w:marRight w:val="0"/>
      <w:marTop w:val="0"/>
      <w:marBottom w:val="0"/>
      <w:divBdr>
        <w:top w:val="none" w:sz="0" w:space="0" w:color="auto"/>
        <w:left w:val="none" w:sz="0" w:space="0" w:color="auto"/>
        <w:bottom w:val="none" w:sz="0" w:space="0" w:color="auto"/>
        <w:right w:val="none" w:sz="0" w:space="0" w:color="auto"/>
      </w:divBdr>
    </w:div>
    <w:div w:id="1406301333">
      <w:bodyDiv w:val="1"/>
      <w:marLeft w:val="0"/>
      <w:marRight w:val="0"/>
      <w:marTop w:val="0"/>
      <w:marBottom w:val="0"/>
      <w:divBdr>
        <w:top w:val="none" w:sz="0" w:space="0" w:color="auto"/>
        <w:left w:val="none" w:sz="0" w:space="0" w:color="auto"/>
        <w:bottom w:val="none" w:sz="0" w:space="0" w:color="auto"/>
        <w:right w:val="none" w:sz="0" w:space="0" w:color="auto"/>
      </w:divBdr>
    </w:div>
    <w:div w:id="1783452945">
      <w:bodyDiv w:val="1"/>
      <w:marLeft w:val="0"/>
      <w:marRight w:val="0"/>
      <w:marTop w:val="0"/>
      <w:marBottom w:val="0"/>
      <w:divBdr>
        <w:top w:val="none" w:sz="0" w:space="0" w:color="auto"/>
        <w:left w:val="none" w:sz="0" w:space="0" w:color="auto"/>
        <w:bottom w:val="none" w:sz="0" w:space="0" w:color="auto"/>
        <w:right w:val="none" w:sz="0" w:space="0" w:color="auto"/>
      </w:divBdr>
    </w:div>
    <w:div w:id="1866098216">
      <w:bodyDiv w:val="1"/>
      <w:marLeft w:val="0"/>
      <w:marRight w:val="0"/>
      <w:marTop w:val="0"/>
      <w:marBottom w:val="0"/>
      <w:divBdr>
        <w:top w:val="none" w:sz="0" w:space="0" w:color="auto"/>
        <w:left w:val="none" w:sz="0" w:space="0" w:color="auto"/>
        <w:bottom w:val="none" w:sz="0" w:space="0" w:color="auto"/>
        <w:right w:val="none" w:sz="0" w:space="0" w:color="auto"/>
      </w:divBdr>
      <w:divsChild>
        <w:div w:id="124347718">
          <w:marLeft w:val="0"/>
          <w:marRight w:val="0"/>
          <w:marTop w:val="0"/>
          <w:marBottom w:val="0"/>
          <w:divBdr>
            <w:top w:val="none" w:sz="0" w:space="0" w:color="auto"/>
            <w:left w:val="none" w:sz="0" w:space="0" w:color="auto"/>
            <w:bottom w:val="none" w:sz="0" w:space="0" w:color="auto"/>
            <w:right w:val="none" w:sz="0" w:space="0" w:color="auto"/>
          </w:divBdr>
          <w:divsChild>
            <w:div w:id="751044465">
              <w:marLeft w:val="0"/>
              <w:marRight w:val="0"/>
              <w:marTop w:val="0"/>
              <w:marBottom w:val="0"/>
              <w:divBdr>
                <w:top w:val="none" w:sz="0" w:space="0" w:color="auto"/>
                <w:left w:val="none" w:sz="0" w:space="0" w:color="auto"/>
                <w:bottom w:val="none" w:sz="0" w:space="0" w:color="auto"/>
                <w:right w:val="none" w:sz="0" w:space="0" w:color="auto"/>
              </w:divBdr>
            </w:div>
            <w:div w:id="479540104">
              <w:marLeft w:val="0"/>
              <w:marRight w:val="0"/>
              <w:marTop w:val="0"/>
              <w:marBottom w:val="0"/>
              <w:divBdr>
                <w:top w:val="none" w:sz="0" w:space="0" w:color="auto"/>
                <w:left w:val="none" w:sz="0" w:space="0" w:color="auto"/>
                <w:bottom w:val="none" w:sz="0" w:space="0" w:color="auto"/>
                <w:right w:val="none" w:sz="0" w:space="0" w:color="auto"/>
              </w:divBdr>
              <w:divsChild>
                <w:div w:id="17789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119827">
          <w:marLeft w:val="0"/>
          <w:marRight w:val="0"/>
          <w:marTop w:val="0"/>
          <w:marBottom w:val="0"/>
          <w:divBdr>
            <w:top w:val="none" w:sz="0" w:space="0" w:color="auto"/>
            <w:left w:val="none" w:sz="0" w:space="0" w:color="auto"/>
            <w:bottom w:val="none" w:sz="0" w:space="0" w:color="auto"/>
            <w:right w:val="none" w:sz="0" w:space="0" w:color="auto"/>
          </w:divBdr>
          <w:divsChild>
            <w:div w:id="1163352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99A0D9-4EAB-482F-9CD9-C70F013126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1268</Words>
  <Characters>7233</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2019-07-30T02:39:00Z</dcterms:created>
  <dcterms:modified xsi:type="dcterms:W3CDTF">2019-07-30T02:39:00Z</dcterms:modified>
</cp:coreProperties>
</file>